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27" w:rsidRPr="00F01087" w:rsidRDefault="00526FB1" w:rsidP="00542939">
      <w:pPr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 w:rsidRPr="00F01087">
        <w:rPr>
          <w:rFonts w:ascii="Times New Roman" w:hAnsi="Times New Roman" w:cs="Times New Roman"/>
          <w:sz w:val="23"/>
          <w:szCs w:val="23"/>
          <w:lang w:val="en-US"/>
        </w:rPr>
        <w:t xml:space="preserve">Paul K. Moser, </w:t>
      </w:r>
      <w:proofErr w:type="gramStart"/>
      <w:r w:rsidRPr="00F01087">
        <w:rPr>
          <w:rFonts w:ascii="Times New Roman" w:hAnsi="Times New Roman" w:cs="Times New Roman"/>
          <w:sz w:val="23"/>
          <w:szCs w:val="23"/>
          <w:lang w:val="en-US"/>
        </w:rPr>
        <w:t>The</w:t>
      </w:r>
      <w:proofErr w:type="gramEnd"/>
      <w:r w:rsidRPr="00F01087">
        <w:rPr>
          <w:rFonts w:ascii="Times New Roman" w:hAnsi="Times New Roman" w:cs="Times New Roman"/>
          <w:sz w:val="23"/>
          <w:szCs w:val="23"/>
          <w:lang w:val="en-US"/>
        </w:rPr>
        <w:t xml:space="preserve"> Evidence for God. Religious Knowledge Reexamined, Cambridge University Press</w:t>
      </w:r>
      <w:r w:rsidR="00F721B2" w:rsidRPr="00F01087">
        <w:rPr>
          <w:rFonts w:ascii="Times New Roman" w:hAnsi="Times New Roman" w:cs="Times New Roman"/>
          <w:sz w:val="23"/>
          <w:szCs w:val="23"/>
          <w:lang w:val="en-US"/>
        </w:rPr>
        <w:t xml:space="preserve"> 2010</w:t>
      </w:r>
      <w:r w:rsidRPr="00F01087">
        <w:rPr>
          <w:rFonts w:ascii="Times New Roman" w:hAnsi="Times New Roman" w:cs="Times New Roman"/>
          <w:sz w:val="23"/>
          <w:szCs w:val="23"/>
          <w:lang w:val="en-US"/>
        </w:rPr>
        <w:t>, 280 S., ISBN 978-0-521-73628-2.</w:t>
      </w:r>
    </w:p>
    <w:p w:rsidR="00526FB1" w:rsidRPr="00F01087" w:rsidRDefault="00526FB1" w:rsidP="00E276A1">
      <w:pPr>
        <w:ind w:left="0" w:firstLine="284"/>
        <w:rPr>
          <w:rFonts w:ascii="Times New Roman" w:hAnsi="Times New Roman" w:cs="Times New Roman"/>
          <w:sz w:val="23"/>
          <w:szCs w:val="23"/>
          <w:lang w:val="en-US"/>
        </w:rPr>
      </w:pPr>
    </w:p>
    <w:p w:rsidR="00EF0372" w:rsidRPr="00F01087" w:rsidRDefault="00526FB1" w:rsidP="0067797B">
      <w:pPr>
        <w:ind w:left="0" w:firstLine="0"/>
        <w:rPr>
          <w:rFonts w:ascii="Times New Roman" w:hAnsi="Times New Roman" w:cs="Times New Roman"/>
          <w:sz w:val="23"/>
          <w:szCs w:val="23"/>
          <w:lang w:val="de-DE"/>
        </w:rPr>
      </w:pPr>
      <w:r w:rsidRPr="00F01087">
        <w:rPr>
          <w:rFonts w:ascii="Times New Roman" w:hAnsi="Times New Roman" w:cs="Times New Roman"/>
          <w:sz w:val="23"/>
          <w:szCs w:val="23"/>
          <w:lang w:val="de-DE"/>
        </w:rPr>
        <w:t>Seit einigen Jahren ist</w:t>
      </w:r>
      <w:r w:rsidR="00DD2B3F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v.a.</w:t>
      </w:r>
      <w:r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8224B8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im angloamerikanischen Raum </w:t>
      </w:r>
      <w:r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der Trend zu beobachten, dass </w:t>
      </w:r>
      <w:r w:rsidR="0010670D" w:rsidRPr="00F01087">
        <w:rPr>
          <w:rFonts w:ascii="Times New Roman" w:hAnsi="Times New Roman" w:cs="Times New Roman"/>
          <w:sz w:val="23"/>
          <w:szCs w:val="23"/>
          <w:lang w:val="de-DE"/>
        </w:rPr>
        <w:t>reno</w:t>
      </w:r>
      <w:r w:rsidR="0010670D" w:rsidRPr="00F01087">
        <w:rPr>
          <w:rFonts w:ascii="Times New Roman" w:hAnsi="Times New Roman" w:cs="Times New Roman"/>
          <w:sz w:val="23"/>
          <w:szCs w:val="23"/>
          <w:lang w:val="de-DE"/>
        </w:rPr>
        <w:t>m</w:t>
      </w:r>
      <w:r w:rsidR="0010670D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mierte </w:t>
      </w:r>
      <w:r w:rsidRPr="00F01087">
        <w:rPr>
          <w:rFonts w:ascii="Times New Roman" w:hAnsi="Times New Roman" w:cs="Times New Roman"/>
          <w:sz w:val="23"/>
          <w:szCs w:val="23"/>
          <w:lang w:val="de-DE"/>
        </w:rPr>
        <w:t>Philosophen</w:t>
      </w:r>
      <w:r w:rsidR="008224B8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analytischer Pr</w:t>
      </w:r>
      <w:r w:rsidR="00B0323A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ovenienz </w:t>
      </w:r>
      <w:r w:rsidRPr="00F01087">
        <w:rPr>
          <w:rFonts w:ascii="Times New Roman" w:hAnsi="Times New Roman" w:cs="Times New Roman"/>
          <w:sz w:val="23"/>
          <w:szCs w:val="23"/>
          <w:lang w:val="de-DE"/>
        </w:rPr>
        <w:t>theo</w:t>
      </w:r>
      <w:r w:rsidR="002D6D98" w:rsidRPr="00F01087">
        <w:rPr>
          <w:rFonts w:ascii="Times New Roman" w:hAnsi="Times New Roman" w:cs="Times New Roman"/>
          <w:sz w:val="23"/>
          <w:szCs w:val="23"/>
          <w:lang w:val="de-DE"/>
        </w:rPr>
        <w:softHyphen/>
      </w:r>
      <w:r w:rsidRPr="00F01087">
        <w:rPr>
          <w:rFonts w:ascii="Times New Roman" w:hAnsi="Times New Roman" w:cs="Times New Roman"/>
          <w:sz w:val="23"/>
          <w:szCs w:val="23"/>
          <w:lang w:val="de-DE"/>
        </w:rPr>
        <w:t>logi</w:t>
      </w:r>
      <w:r w:rsidR="002D6D98" w:rsidRPr="00F01087">
        <w:rPr>
          <w:rFonts w:ascii="Times New Roman" w:hAnsi="Times New Roman" w:cs="Times New Roman"/>
          <w:sz w:val="23"/>
          <w:szCs w:val="23"/>
          <w:lang w:val="de-DE"/>
        </w:rPr>
        <w:softHyphen/>
      </w:r>
      <w:r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sche </w:t>
      </w:r>
      <w:r w:rsidR="00B0323A" w:rsidRPr="00F01087">
        <w:rPr>
          <w:rFonts w:ascii="Times New Roman" w:hAnsi="Times New Roman" w:cs="Times New Roman"/>
          <w:sz w:val="23"/>
          <w:szCs w:val="23"/>
          <w:lang w:val="de-DE"/>
        </w:rPr>
        <w:t>Fragestellungen</w:t>
      </w:r>
      <w:r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DD2B3F" w:rsidRPr="00F01087">
        <w:rPr>
          <w:rFonts w:ascii="Times New Roman" w:hAnsi="Times New Roman" w:cs="Times New Roman"/>
          <w:sz w:val="23"/>
          <w:szCs w:val="23"/>
          <w:lang w:val="de-DE"/>
        </w:rPr>
        <w:t>aufgreifen</w:t>
      </w:r>
      <w:r w:rsidRPr="00F01087">
        <w:rPr>
          <w:rFonts w:ascii="Times New Roman" w:hAnsi="Times New Roman" w:cs="Times New Roman"/>
          <w:sz w:val="23"/>
          <w:szCs w:val="23"/>
          <w:lang w:val="de-DE"/>
        </w:rPr>
        <w:t>.</w:t>
      </w:r>
      <w:r w:rsidR="001A3B2B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9F7FDC" w:rsidRPr="00F01087">
        <w:rPr>
          <w:rFonts w:ascii="Times New Roman" w:hAnsi="Times New Roman" w:cs="Times New Roman"/>
          <w:sz w:val="23"/>
          <w:szCs w:val="23"/>
          <w:lang w:val="de-DE"/>
        </w:rPr>
        <w:t>So auch</w:t>
      </w:r>
      <w:r w:rsidR="001A3B2B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8224B8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Paul K. Moser (M.), Vorstand des Departments für Philosophie an der Loyola Universität </w:t>
      </w:r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>Chic</w:t>
      </w:r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>a</w:t>
      </w:r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go, </w:t>
      </w:r>
      <w:r w:rsidR="009F7FDC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dessen neuestes Buch </w:t>
      </w:r>
      <w:r w:rsidR="009A30C5" w:rsidRPr="00F01087">
        <w:rPr>
          <w:rFonts w:ascii="Times New Roman" w:hAnsi="Times New Roman" w:cs="Times New Roman"/>
          <w:sz w:val="23"/>
          <w:szCs w:val="23"/>
          <w:lang w:val="de-DE"/>
        </w:rPr>
        <w:t>sich der Epistemologie</w:t>
      </w:r>
      <w:r w:rsidR="007A503F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des christlich-religiösen Glaubens</w:t>
      </w:r>
      <w:r w:rsidR="009A30C5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widmet</w:t>
      </w:r>
      <w:r w:rsidR="00E62587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. Er </w:t>
      </w:r>
      <w:r w:rsidR="009A30C5" w:rsidRPr="00F01087">
        <w:rPr>
          <w:rFonts w:ascii="Times New Roman" w:hAnsi="Times New Roman" w:cs="Times New Roman"/>
          <w:sz w:val="23"/>
          <w:szCs w:val="23"/>
          <w:lang w:val="de-DE"/>
        </w:rPr>
        <w:t>knüpft damit</w:t>
      </w:r>
      <w:r w:rsidR="009D5AF0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9F7FDC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nahtlos </w:t>
      </w:r>
      <w:r w:rsidR="00A95C99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an seine 2008 erschienene Untersuchung </w:t>
      </w:r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„The </w:t>
      </w:r>
      <w:proofErr w:type="spellStart"/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>Elusive</w:t>
      </w:r>
      <w:proofErr w:type="spellEnd"/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>God</w:t>
      </w:r>
      <w:proofErr w:type="spellEnd"/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. </w:t>
      </w:r>
      <w:proofErr w:type="spellStart"/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>Reorienting</w:t>
      </w:r>
      <w:proofErr w:type="spellEnd"/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>Religious</w:t>
      </w:r>
      <w:proofErr w:type="spellEnd"/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proofErr w:type="spellStart"/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>Epistemology</w:t>
      </w:r>
      <w:proofErr w:type="spellEnd"/>
      <w:r w:rsidR="00EF0372" w:rsidRPr="00F01087">
        <w:rPr>
          <w:rFonts w:ascii="Times New Roman" w:hAnsi="Times New Roman" w:cs="Times New Roman"/>
          <w:sz w:val="23"/>
          <w:szCs w:val="23"/>
          <w:lang w:val="de-DE"/>
        </w:rPr>
        <w:t>“</w:t>
      </w:r>
      <w:r w:rsidR="00FD05F6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an, wobei </w:t>
      </w:r>
      <w:r w:rsidR="002F7CA0" w:rsidRPr="00F01087">
        <w:rPr>
          <w:rFonts w:ascii="Times New Roman" w:hAnsi="Times New Roman" w:cs="Times New Roman"/>
          <w:sz w:val="23"/>
          <w:szCs w:val="23"/>
          <w:lang w:val="de-DE"/>
        </w:rPr>
        <w:t>(</w:t>
      </w:r>
      <w:r w:rsidR="00C41B63" w:rsidRPr="00F01087">
        <w:rPr>
          <w:rFonts w:ascii="Times New Roman" w:hAnsi="Times New Roman" w:cs="Times New Roman"/>
          <w:sz w:val="23"/>
          <w:szCs w:val="23"/>
          <w:lang w:val="de-DE"/>
        </w:rPr>
        <w:t>analytische</w:t>
      </w:r>
      <w:r w:rsidR="002F7CA0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) Religionsphilosophie </w:t>
      </w:r>
      <w:r w:rsidR="00820D89" w:rsidRPr="00F01087">
        <w:rPr>
          <w:rFonts w:ascii="Times New Roman" w:hAnsi="Times New Roman" w:cs="Times New Roman"/>
          <w:sz w:val="23"/>
          <w:szCs w:val="23"/>
          <w:lang w:val="de-DE"/>
        </w:rPr>
        <w:t>und</w:t>
      </w:r>
      <w:r w:rsidR="002F7CA0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2D6D98" w:rsidRPr="00F01087">
        <w:rPr>
          <w:rFonts w:ascii="Times New Roman" w:hAnsi="Times New Roman" w:cs="Times New Roman"/>
          <w:sz w:val="23"/>
          <w:szCs w:val="23"/>
          <w:lang w:val="de-DE"/>
        </w:rPr>
        <w:t>(evangeli</w:t>
      </w:r>
      <w:r w:rsidR="00C41B63" w:rsidRPr="00F01087">
        <w:rPr>
          <w:rFonts w:ascii="Times New Roman" w:hAnsi="Times New Roman" w:cs="Times New Roman"/>
          <w:sz w:val="23"/>
          <w:szCs w:val="23"/>
          <w:lang w:val="de-DE"/>
        </w:rPr>
        <w:t>sch</w:t>
      </w:r>
      <w:r w:rsidR="00542939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orientie</w:t>
      </w:r>
      <w:r w:rsidR="00542939" w:rsidRPr="00F01087">
        <w:rPr>
          <w:rFonts w:ascii="Times New Roman" w:hAnsi="Times New Roman" w:cs="Times New Roman"/>
          <w:sz w:val="23"/>
          <w:szCs w:val="23"/>
          <w:lang w:val="de-DE"/>
        </w:rPr>
        <w:t>r</w:t>
      </w:r>
      <w:r w:rsidR="00542939" w:rsidRPr="00F01087">
        <w:rPr>
          <w:rFonts w:ascii="Times New Roman" w:hAnsi="Times New Roman" w:cs="Times New Roman"/>
          <w:sz w:val="23"/>
          <w:szCs w:val="23"/>
          <w:lang w:val="de-DE"/>
        </w:rPr>
        <w:t>te</w:t>
      </w:r>
      <w:r w:rsidR="002D6D98" w:rsidRPr="00F01087">
        <w:rPr>
          <w:rFonts w:ascii="Times New Roman" w:hAnsi="Times New Roman" w:cs="Times New Roman"/>
          <w:sz w:val="23"/>
          <w:szCs w:val="23"/>
          <w:lang w:val="de-DE"/>
        </w:rPr>
        <w:t>) Fundamentaltheologie</w:t>
      </w:r>
      <w:r w:rsidR="00705AA3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542939" w:rsidRPr="00F01087">
        <w:rPr>
          <w:rFonts w:ascii="Times New Roman" w:hAnsi="Times New Roman" w:cs="Times New Roman"/>
          <w:sz w:val="23"/>
          <w:szCs w:val="23"/>
          <w:lang w:val="de-DE"/>
        </w:rPr>
        <w:t>nicht voneinander abgegrenzt werden.</w:t>
      </w:r>
    </w:p>
    <w:p w:rsidR="000A7D16" w:rsidRPr="00F01087" w:rsidRDefault="001A3B2B" w:rsidP="00E276A1">
      <w:pPr>
        <w:ind w:left="0" w:firstLine="284"/>
        <w:rPr>
          <w:rFonts w:ascii="Times New Roman" w:hAnsi="Times New Roman" w:cs="Times New Roman"/>
          <w:sz w:val="23"/>
          <w:szCs w:val="23"/>
          <w:lang w:val="de-DE"/>
        </w:rPr>
      </w:pPr>
      <w:r w:rsidRPr="00F01087">
        <w:rPr>
          <w:rFonts w:ascii="Times New Roman" w:hAnsi="Times New Roman" w:cs="Times New Roman"/>
          <w:sz w:val="23"/>
          <w:szCs w:val="23"/>
          <w:lang w:val="de-DE"/>
        </w:rPr>
        <w:t>Seinen</w:t>
      </w:r>
      <w:r w:rsidR="00F067EA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Überlegungen </w:t>
      </w:r>
      <w:r w:rsidR="004D7FFA" w:rsidRPr="00F01087">
        <w:rPr>
          <w:rFonts w:ascii="Times New Roman" w:hAnsi="Times New Roman" w:cs="Times New Roman"/>
          <w:sz w:val="23"/>
          <w:szCs w:val="23"/>
          <w:lang w:val="de-DE"/>
        </w:rPr>
        <w:t>stellt M. eine</w:t>
      </w:r>
      <w:r w:rsidR="00361710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Parabel</w:t>
      </w:r>
      <w:r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voran</w:t>
      </w:r>
      <w:r w:rsidR="00820D89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, welche </w:t>
      </w:r>
      <w:r w:rsidR="00820D89" w:rsidRPr="00F01087">
        <w:rPr>
          <w:rFonts w:ascii="Times New Roman" w:hAnsi="Times New Roman" w:cs="Times New Roman"/>
          <w:sz w:val="23"/>
          <w:szCs w:val="23"/>
        </w:rPr>
        <w:t>die Grundsituation des Menschen veranschaulichen soll.</w:t>
      </w:r>
      <w:r w:rsidR="00BB3356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Man stelle sich vor, man </w:t>
      </w:r>
      <w:r w:rsidR="000A7D16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habe </w:t>
      </w:r>
      <w:r w:rsidR="00BB3356" w:rsidRPr="00F01087">
        <w:rPr>
          <w:rFonts w:ascii="Times New Roman" w:hAnsi="Times New Roman" w:cs="Times New Roman"/>
          <w:sz w:val="23"/>
          <w:szCs w:val="23"/>
          <w:lang w:val="de-DE"/>
        </w:rPr>
        <w:t>sich</w:t>
      </w:r>
      <w:r w:rsidR="00F067EA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bei einer Expedition</w:t>
      </w:r>
      <w:r w:rsidR="00BB3356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in einer ausgedeh</w:t>
      </w:r>
      <w:r w:rsidR="00BB3356" w:rsidRPr="00F01087">
        <w:rPr>
          <w:rFonts w:ascii="Times New Roman" w:hAnsi="Times New Roman" w:cs="Times New Roman"/>
          <w:sz w:val="23"/>
          <w:szCs w:val="23"/>
          <w:lang w:val="de-DE"/>
        </w:rPr>
        <w:t>n</w:t>
      </w:r>
      <w:r w:rsidR="00BB3356" w:rsidRPr="00F01087">
        <w:rPr>
          <w:rFonts w:ascii="Times New Roman" w:hAnsi="Times New Roman" w:cs="Times New Roman"/>
          <w:sz w:val="23"/>
          <w:szCs w:val="23"/>
          <w:lang w:val="de-DE"/>
        </w:rPr>
        <w:t>ten und abgelegenen Wildnis</w:t>
      </w:r>
      <w:r w:rsidR="000A7D16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ver</w:t>
      </w:r>
      <w:r w:rsidR="009F7FDC" w:rsidRPr="00F01087">
        <w:rPr>
          <w:rFonts w:ascii="Times New Roman" w:hAnsi="Times New Roman" w:cs="Times New Roman"/>
          <w:sz w:val="23"/>
          <w:szCs w:val="23"/>
          <w:lang w:val="de-DE"/>
        </w:rPr>
        <w:t>laufen. Dort lauern vielfältige</w:t>
      </w:r>
      <w:r w:rsidR="000A7D16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Gefahren</w:t>
      </w:r>
      <w:r w:rsidR="00AE3B10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und es</w:t>
      </w:r>
      <w:r w:rsidR="009F7FDC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scheint kein</w:t>
      </w:r>
      <w:r w:rsidR="000A7D16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BB3356" w:rsidRPr="00F01087">
        <w:rPr>
          <w:rFonts w:ascii="Times New Roman" w:hAnsi="Times New Roman" w:cs="Times New Roman"/>
          <w:sz w:val="23"/>
          <w:szCs w:val="23"/>
          <w:lang w:val="de-DE"/>
        </w:rPr>
        <w:t>En</w:t>
      </w:r>
      <w:r w:rsidR="00BB3356" w:rsidRPr="00F01087">
        <w:rPr>
          <w:rFonts w:ascii="Times New Roman" w:hAnsi="Times New Roman" w:cs="Times New Roman"/>
          <w:sz w:val="23"/>
          <w:szCs w:val="23"/>
          <w:lang w:val="de-DE"/>
        </w:rPr>
        <w:t>t</w:t>
      </w:r>
      <w:r w:rsidR="000A7D16" w:rsidRPr="00F01087">
        <w:rPr>
          <w:rFonts w:ascii="Times New Roman" w:hAnsi="Times New Roman" w:cs="Times New Roman"/>
          <w:sz w:val="23"/>
          <w:szCs w:val="23"/>
          <w:lang w:val="de-DE"/>
        </w:rPr>
        <w:t>rinnen</w:t>
      </w:r>
      <w:r w:rsidR="009F7FDC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zu geben</w:t>
      </w:r>
      <w:r w:rsidR="007A503F" w:rsidRPr="00F01087">
        <w:rPr>
          <w:rFonts w:ascii="Times New Roman" w:hAnsi="Times New Roman" w:cs="Times New Roman"/>
          <w:sz w:val="23"/>
          <w:szCs w:val="23"/>
          <w:lang w:val="de-DE"/>
        </w:rPr>
        <w:t>; m</w:t>
      </w:r>
      <w:r w:rsidR="000A7D16" w:rsidRPr="00F01087">
        <w:rPr>
          <w:rFonts w:ascii="Times New Roman" w:hAnsi="Times New Roman" w:cs="Times New Roman"/>
          <w:sz w:val="23"/>
          <w:szCs w:val="23"/>
          <w:lang w:val="de-DE"/>
        </w:rPr>
        <w:t>an</w:t>
      </w:r>
      <w:r w:rsidR="00B0323A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hat nicht nur</w:t>
      </w:r>
      <w:r w:rsidR="000A7D16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jede</w:t>
      </w:r>
      <w:r w:rsidR="009672C4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Orientierung verloren</w:t>
      </w:r>
      <w:r w:rsidR="00B0323A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, sondern auch </w:t>
      </w:r>
      <w:r w:rsidR="009672C4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der </w:t>
      </w:r>
      <w:r w:rsidR="004E3F94" w:rsidRPr="00F01087">
        <w:rPr>
          <w:rFonts w:ascii="Times New Roman" w:hAnsi="Times New Roman" w:cs="Times New Roman"/>
          <w:sz w:val="23"/>
          <w:szCs w:val="23"/>
          <w:lang w:val="de-DE"/>
        </w:rPr>
        <w:t>Nahrungsmitte</w:t>
      </w:r>
      <w:r w:rsidR="004E3F94" w:rsidRPr="00F01087">
        <w:rPr>
          <w:rFonts w:ascii="Times New Roman" w:hAnsi="Times New Roman" w:cs="Times New Roman"/>
          <w:sz w:val="23"/>
          <w:szCs w:val="23"/>
          <w:lang w:val="de-DE"/>
        </w:rPr>
        <w:t>l</w:t>
      </w:r>
      <w:r w:rsidR="009672C4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vorrat </w:t>
      </w:r>
      <w:r w:rsidR="00B0323A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ist </w:t>
      </w:r>
      <w:r w:rsidR="009F7FDC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bereits </w:t>
      </w:r>
      <w:r w:rsidR="009672C4" w:rsidRPr="00F01087">
        <w:rPr>
          <w:rFonts w:ascii="Times New Roman" w:hAnsi="Times New Roman" w:cs="Times New Roman"/>
          <w:sz w:val="23"/>
          <w:szCs w:val="23"/>
          <w:lang w:val="de-DE"/>
        </w:rPr>
        <w:t>knapp</w:t>
      </w:r>
      <w:r w:rsidR="00BB3356" w:rsidRPr="00F01087">
        <w:rPr>
          <w:rFonts w:ascii="Times New Roman" w:hAnsi="Times New Roman" w:cs="Times New Roman"/>
          <w:sz w:val="23"/>
          <w:szCs w:val="23"/>
          <w:lang w:val="de-DE"/>
        </w:rPr>
        <w:t>.</w:t>
      </w:r>
      <w:r w:rsidR="004E3F94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In dieser hoffnungslosen Situation entdeckt man unerwarteter Weise eine alte baufällige Hütte</w:t>
      </w:r>
      <w:r w:rsidR="009672C4" w:rsidRPr="00F01087">
        <w:rPr>
          <w:rFonts w:ascii="Times New Roman" w:hAnsi="Times New Roman" w:cs="Times New Roman"/>
          <w:sz w:val="23"/>
          <w:szCs w:val="23"/>
          <w:lang w:val="de-DE"/>
        </w:rPr>
        <w:t>. In ihr findet sich ein verstaubtes</w:t>
      </w:r>
      <w:r w:rsidR="004E3F94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Radiogerät, das noch funktioniert, obwohl seine Batterie</w:t>
      </w:r>
      <w:r w:rsidR="002F7CA0" w:rsidRPr="00F01087">
        <w:rPr>
          <w:rFonts w:ascii="Times New Roman" w:hAnsi="Times New Roman" w:cs="Times New Roman"/>
          <w:sz w:val="23"/>
          <w:szCs w:val="23"/>
          <w:lang w:val="de-DE"/>
        </w:rPr>
        <w:t>n</w:t>
      </w:r>
      <w:r w:rsidR="004E3F94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vermutlich fast aufgebraucht </w:t>
      </w:r>
      <w:r w:rsidR="007A503F" w:rsidRPr="00F01087">
        <w:rPr>
          <w:rFonts w:ascii="Times New Roman" w:hAnsi="Times New Roman" w:cs="Times New Roman"/>
          <w:sz w:val="23"/>
          <w:szCs w:val="23"/>
          <w:lang w:val="de-DE"/>
        </w:rPr>
        <w:t>sind</w:t>
      </w:r>
      <w:r w:rsidR="004E3F94" w:rsidRPr="00F01087">
        <w:rPr>
          <w:rFonts w:ascii="Times New Roman" w:hAnsi="Times New Roman" w:cs="Times New Roman"/>
          <w:sz w:val="23"/>
          <w:szCs w:val="23"/>
          <w:lang w:val="de-DE"/>
        </w:rPr>
        <w:t>.</w:t>
      </w:r>
      <w:r w:rsidR="00BB3356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9672C4" w:rsidRPr="00F01087">
        <w:rPr>
          <w:rFonts w:ascii="Times New Roman" w:hAnsi="Times New Roman" w:cs="Times New Roman"/>
          <w:sz w:val="23"/>
          <w:szCs w:val="23"/>
          <w:lang w:val="de-DE"/>
        </w:rPr>
        <w:t>Wie soll man sich in dieser Situation</w:t>
      </w:r>
      <w:r w:rsidR="002D6D98" w:rsidRPr="00F01087">
        <w:rPr>
          <w:rFonts w:ascii="Times New Roman" w:hAnsi="Times New Roman" w:cs="Times New Roman"/>
          <w:sz w:val="23"/>
          <w:szCs w:val="23"/>
          <w:lang w:val="de-DE"/>
        </w:rPr>
        <w:t>, in der man eigentlich einen</w:t>
      </w:r>
      <w:r w:rsidR="009672C4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2D6D98" w:rsidRPr="00F01087">
        <w:rPr>
          <w:rFonts w:ascii="Times New Roman" w:hAnsi="Times New Roman" w:cs="Times New Roman"/>
          <w:sz w:val="23"/>
          <w:szCs w:val="23"/>
          <w:lang w:val="de-DE"/>
        </w:rPr>
        <w:t>vertrauenswürdiger Führer bräuchte, der einen aus der Misere befreien kön</w:t>
      </w:r>
      <w:r w:rsidR="002D6D98" w:rsidRPr="00F01087">
        <w:rPr>
          <w:rFonts w:ascii="Times New Roman" w:hAnsi="Times New Roman" w:cs="Times New Roman"/>
          <w:sz w:val="23"/>
          <w:szCs w:val="23"/>
          <w:lang w:val="de-DE"/>
        </w:rPr>
        <w:t>n</w:t>
      </w:r>
      <w:r w:rsidR="002D6D98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te, </w:t>
      </w:r>
      <w:r w:rsidR="009672C4" w:rsidRPr="00F01087">
        <w:rPr>
          <w:rFonts w:ascii="Times New Roman" w:hAnsi="Times New Roman" w:cs="Times New Roman"/>
          <w:sz w:val="23"/>
          <w:szCs w:val="23"/>
          <w:lang w:val="de-DE"/>
        </w:rPr>
        <w:t>am besten verhalten?</w:t>
      </w:r>
      <w:r w:rsidR="004D7FFA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</w:p>
    <w:p w:rsidR="00BB3356" w:rsidRPr="00F01087" w:rsidRDefault="002D6D98" w:rsidP="00E276A1">
      <w:pPr>
        <w:ind w:left="0" w:firstLine="284"/>
        <w:rPr>
          <w:rFonts w:ascii="Times New Roman" w:hAnsi="Times New Roman" w:cs="Times New Roman"/>
          <w:sz w:val="23"/>
          <w:szCs w:val="23"/>
        </w:rPr>
      </w:pPr>
      <w:r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M. </w:t>
      </w:r>
      <w:r w:rsidR="00827C38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unterscheidet diesbezüglich </w:t>
      </w:r>
      <w:r w:rsidR="00854D33" w:rsidRPr="00F01087">
        <w:rPr>
          <w:rFonts w:ascii="Times New Roman" w:hAnsi="Times New Roman" w:cs="Times New Roman"/>
          <w:sz w:val="23"/>
          <w:szCs w:val="23"/>
          <w:lang w:val="de-DE"/>
        </w:rPr>
        <w:t>vier</w:t>
      </w:r>
      <w:r w:rsidR="004D7FFA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Grundoptionen</w:t>
      </w:r>
      <w:r w:rsidR="00DC7ECC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(5-16):</w:t>
      </w:r>
      <w:r w:rsidR="000A7D16" w:rsidRPr="00F01087">
        <w:rPr>
          <w:rFonts w:ascii="Times New Roman" w:hAnsi="Times New Roman" w:cs="Times New Roman"/>
          <w:sz w:val="23"/>
          <w:szCs w:val="23"/>
          <w:lang w:val="de-DE"/>
        </w:rPr>
        <w:t xml:space="preserve"> </w:t>
      </w:r>
      <w:r w:rsidR="004D7FFA" w:rsidRPr="00F01087">
        <w:rPr>
          <w:rFonts w:ascii="Times New Roman" w:hAnsi="Times New Roman" w:cs="Times New Roman"/>
          <w:sz w:val="23"/>
          <w:szCs w:val="23"/>
        </w:rPr>
        <w:t xml:space="preserve">Die </w:t>
      </w:r>
      <w:r w:rsidR="004D7FFA" w:rsidRPr="00F01087">
        <w:rPr>
          <w:rFonts w:ascii="Times New Roman" w:hAnsi="Times New Roman" w:cs="Times New Roman"/>
          <w:i/>
          <w:sz w:val="23"/>
          <w:szCs w:val="23"/>
        </w:rPr>
        <w:t>erste Option</w:t>
      </w:r>
      <w:r w:rsidR="004D7FFA" w:rsidRPr="00F01087">
        <w:rPr>
          <w:rFonts w:ascii="Times New Roman" w:hAnsi="Times New Roman" w:cs="Times New Roman"/>
          <w:sz w:val="23"/>
          <w:szCs w:val="23"/>
        </w:rPr>
        <w:t xml:space="preserve"> besteht darin,</w:t>
      </w:r>
      <w:r w:rsidR="000A7D16" w:rsidRPr="00F01087">
        <w:rPr>
          <w:rFonts w:ascii="Times New Roman" w:hAnsi="Times New Roman" w:cs="Times New Roman"/>
          <w:sz w:val="23"/>
          <w:szCs w:val="23"/>
        </w:rPr>
        <w:t xml:space="preserve"> die Hoffnung auf Rettung </w:t>
      </w:r>
      <w:r w:rsidR="004D7FFA" w:rsidRPr="00F01087">
        <w:rPr>
          <w:rFonts w:ascii="Times New Roman" w:hAnsi="Times New Roman" w:cs="Times New Roman"/>
          <w:sz w:val="23"/>
          <w:szCs w:val="23"/>
        </w:rPr>
        <w:t xml:space="preserve">aufzugeben. </w:t>
      </w:r>
      <w:r w:rsidR="000A7D16" w:rsidRPr="00F01087">
        <w:rPr>
          <w:rFonts w:ascii="Times New Roman" w:hAnsi="Times New Roman" w:cs="Times New Roman"/>
          <w:sz w:val="23"/>
          <w:szCs w:val="23"/>
        </w:rPr>
        <w:t>Dies entspricht der</w:t>
      </w:r>
      <w:r w:rsidR="004D7FFA" w:rsidRPr="00F01087">
        <w:rPr>
          <w:rFonts w:ascii="Times New Roman" w:hAnsi="Times New Roman" w:cs="Times New Roman"/>
          <w:sz w:val="23"/>
          <w:szCs w:val="23"/>
        </w:rPr>
        <w:t xml:space="preserve"> Haltung des</w:t>
      </w:r>
      <w:r w:rsidR="000A7D16" w:rsidRPr="00F01087">
        <w:rPr>
          <w:rFonts w:ascii="Times New Roman" w:hAnsi="Times New Roman" w:cs="Times New Roman"/>
          <w:sz w:val="23"/>
          <w:szCs w:val="23"/>
        </w:rPr>
        <w:t xml:space="preserve"> praktischen Atheisten. Die </w:t>
      </w:r>
      <w:r w:rsidR="000A7D16" w:rsidRPr="00F01087">
        <w:rPr>
          <w:rFonts w:ascii="Times New Roman" w:hAnsi="Times New Roman" w:cs="Times New Roman"/>
          <w:i/>
          <w:sz w:val="23"/>
          <w:szCs w:val="23"/>
        </w:rPr>
        <w:t>zweite Option</w:t>
      </w:r>
      <w:r w:rsidR="004D7FFA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0A7D16" w:rsidRPr="00F01087">
        <w:rPr>
          <w:rFonts w:ascii="Times New Roman" w:hAnsi="Times New Roman" w:cs="Times New Roman"/>
          <w:sz w:val="23"/>
          <w:szCs w:val="23"/>
        </w:rPr>
        <w:t xml:space="preserve">besteht darin, abzuwarten und zu hoffen, dass man wider Erwarten vielleicht doch noch entdeckt und gerettet wird. Das ist die Haltung des praktischen Agnostikers. Die </w:t>
      </w:r>
      <w:r w:rsidR="000A7D16" w:rsidRPr="00F01087">
        <w:rPr>
          <w:rFonts w:ascii="Times New Roman" w:hAnsi="Times New Roman" w:cs="Times New Roman"/>
          <w:i/>
          <w:sz w:val="23"/>
          <w:szCs w:val="23"/>
        </w:rPr>
        <w:t>dritte Opt</w:t>
      </w:r>
      <w:r w:rsidR="000A7D16" w:rsidRPr="00F01087">
        <w:rPr>
          <w:rFonts w:ascii="Times New Roman" w:hAnsi="Times New Roman" w:cs="Times New Roman"/>
          <w:i/>
          <w:sz w:val="23"/>
          <w:szCs w:val="23"/>
        </w:rPr>
        <w:t>i</w:t>
      </w:r>
      <w:r w:rsidR="000A7D16" w:rsidRPr="00F01087">
        <w:rPr>
          <w:rFonts w:ascii="Times New Roman" w:hAnsi="Times New Roman" w:cs="Times New Roman"/>
          <w:i/>
          <w:sz w:val="23"/>
          <w:szCs w:val="23"/>
        </w:rPr>
        <w:t>on</w:t>
      </w:r>
      <w:r w:rsidR="000A7D16" w:rsidRPr="00F01087">
        <w:rPr>
          <w:rFonts w:ascii="Times New Roman" w:hAnsi="Times New Roman" w:cs="Times New Roman"/>
          <w:sz w:val="23"/>
          <w:szCs w:val="23"/>
        </w:rPr>
        <w:t xml:space="preserve"> besteht darin, </w:t>
      </w:r>
      <w:r w:rsidR="00AE3B10" w:rsidRPr="00F01087">
        <w:rPr>
          <w:rFonts w:ascii="Times New Roman" w:hAnsi="Times New Roman" w:cs="Times New Roman"/>
          <w:sz w:val="23"/>
          <w:szCs w:val="23"/>
        </w:rPr>
        <w:t>einfach drauf loszugehen</w:t>
      </w:r>
      <w:r w:rsidR="00A95C99" w:rsidRPr="00F01087">
        <w:rPr>
          <w:rFonts w:ascii="Times New Roman" w:hAnsi="Times New Roman" w:cs="Times New Roman"/>
          <w:sz w:val="23"/>
          <w:szCs w:val="23"/>
        </w:rPr>
        <w:t xml:space="preserve"> und zu hoffen, dass </w:t>
      </w:r>
      <w:r w:rsidR="00AE3B10" w:rsidRPr="00F01087">
        <w:rPr>
          <w:rFonts w:ascii="Times New Roman" w:hAnsi="Times New Roman" w:cs="Times New Roman"/>
          <w:sz w:val="23"/>
          <w:szCs w:val="23"/>
        </w:rPr>
        <w:t>der eingeschlagene Weg</w:t>
      </w:r>
      <w:r w:rsidR="00A95C99" w:rsidRPr="00F01087">
        <w:rPr>
          <w:rFonts w:ascii="Times New Roman" w:hAnsi="Times New Roman" w:cs="Times New Roman"/>
          <w:sz w:val="23"/>
          <w:szCs w:val="23"/>
        </w:rPr>
        <w:t xml:space="preserve"> zu</w:t>
      </w:r>
      <w:r w:rsidR="00DC7ECC" w:rsidRPr="00F01087">
        <w:rPr>
          <w:rFonts w:ascii="Times New Roman" w:hAnsi="Times New Roman" w:cs="Times New Roman"/>
          <w:sz w:val="23"/>
          <w:szCs w:val="23"/>
        </w:rPr>
        <w:t>r</w:t>
      </w:r>
      <w:r w:rsidR="00A95C99" w:rsidRPr="00F01087">
        <w:rPr>
          <w:rFonts w:ascii="Times New Roman" w:hAnsi="Times New Roman" w:cs="Times New Roman"/>
          <w:sz w:val="23"/>
          <w:szCs w:val="23"/>
        </w:rPr>
        <w:t xml:space="preserve"> e</w:t>
      </w:r>
      <w:r w:rsidR="00A95C99" w:rsidRPr="00F01087">
        <w:rPr>
          <w:rFonts w:ascii="Times New Roman" w:hAnsi="Times New Roman" w:cs="Times New Roman"/>
          <w:sz w:val="23"/>
          <w:szCs w:val="23"/>
        </w:rPr>
        <w:t>r</w:t>
      </w:r>
      <w:r w:rsidR="00A95C99" w:rsidRPr="00F01087">
        <w:rPr>
          <w:rFonts w:ascii="Times New Roman" w:hAnsi="Times New Roman" w:cs="Times New Roman"/>
          <w:sz w:val="23"/>
          <w:szCs w:val="23"/>
        </w:rPr>
        <w:t xml:space="preserve">sehnten </w:t>
      </w:r>
      <w:r w:rsidR="00DC7ECC" w:rsidRPr="00F01087">
        <w:rPr>
          <w:rFonts w:ascii="Times New Roman" w:hAnsi="Times New Roman" w:cs="Times New Roman"/>
          <w:sz w:val="23"/>
          <w:szCs w:val="23"/>
        </w:rPr>
        <w:t>Befreiung</w:t>
      </w:r>
      <w:r w:rsidR="00A95C99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54D33" w:rsidRPr="00F01087">
        <w:rPr>
          <w:rFonts w:ascii="Times New Roman" w:hAnsi="Times New Roman" w:cs="Times New Roman"/>
          <w:sz w:val="23"/>
          <w:szCs w:val="23"/>
        </w:rPr>
        <w:t xml:space="preserve">führt. Diese Haltung wählt der praktische </w:t>
      </w:r>
      <w:proofErr w:type="spellStart"/>
      <w:r w:rsidR="00854D33" w:rsidRPr="00F01087">
        <w:rPr>
          <w:rFonts w:ascii="Times New Roman" w:hAnsi="Times New Roman" w:cs="Times New Roman"/>
          <w:sz w:val="23"/>
          <w:szCs w:val="23"/>
        </w:rPr>
        <w:t>Fideist</w:t>
      </w:r>
      <w:proofErr w:type="spellEnd"/>
      <w:r w:rsidR="00A95C99" w:rsidRPr="00F01087">
        <w:rPr>
          <w:rFonts w:ascii="Times New Roman" w:hAnsi="Times New Roman" w:cs="Times New Roman"/>
          <w:sz w:val="23"/>
          <w:szCs w:val="23"/>
        </w:rPr>
        <w:t xml:space="preserve">. Die </w:t>
      </w:r>
      <w:r w:rsidR="00A95C99" w:rsidRPr="00F01087">
        <w:rPr>
          <w:rFonts w:ascii="Times New Roman" w:hAnsi="Times New Roman" w:cs="Times New Roman"/>
          <w:i/>
          <w:sz w:val="23"/>
          <w:szCs w:val="23"/>
        </w:rPr>
        <w:t>vierte Option</w:t>
      </w:r>
      <w:r w:rsidR="00A95C99" w:rsidRPr="00F01087">
        <w:rPr>
          <w:rFonts w:ascii="Times New Roman" w:hAnsi="Times New Roman" w:cs="Times New Roman"/>
          <w:sz w:val="23"/>
          <w:szCs w:val="23"/>
        </w:rPr>
        <w:t xml:space="preserve"> besteht darin, </w:t>
      </w:r>
      <w:r w:rsidR="00DE33E7" w:rsidRPr="00F01087">
        <w:rPr>
          <w:rFonts w:ascii="Times New Roman" w:hAnsi="Times New Roman" w:cs="Times New Roman"/>
          <w:sz w:val="23"/>
          <w:szCs w:val="23"/>
        </w:rPr>
        <w:t>den Nahrungsmittelvorrat zu rationieren und nach</w:t>
      </w:r>
      <w:r w:rsidR="00B0323A" w:rsidRPr="00F01087">
        <w:rPr>
          <w:rFonts w:ascii="Times New Roman" w:hAnsi="Times New Roman" w:cs="Times New Roman"/>
          <w:sz w:val="23"/>
          <w:szCs w:val="23"/>
        </w:rPr>
        <w:t xml:space="preserve"> objektiven</w:t>
      </w:r>
      <w:r w:rsidR="00DE33E7" w:rsidRPr="00F01087">
        <w:rPr>
          <w:rFonts w:ascii="Times New Roman" w:hAnsi="Times New Roman" w:cs="Times New Roman"/>
          <w:sz w:val="23"/>
          <w:szCs w:val="23"/>
        </w:rPr>
        <w:t xml:space="preserve"> Anhaltspunkten für eine mö</w:t>
      </w:r>
      <w:r w:rsidR="00DE33E7" w:rsidRPr="00F01087">
        <w:rPr>
          <w:rFonts w:ascii="Times New Roman" w:hAnsi="Times New Roman" w:cs="Times New Roman"/>
          <w:sz w:val="23"/>
          <w:szCs w:val="23"/>
        </w:rPr>
        <w:t>g</w:t>
      </w:r>
      <w:r w:rsidR="00DE33E7" w:rsidRPr="00F01087">
        <w:rPr>
          <w:rFonts w:ascii="Times New Roman" w:hAnsi="Times New Roman" w:cs="Times New Roman"/>
          <w:sz w:val="23"/>
          <w:szCs w:val="23"/>
        </w:rPr>
        <w:t>liche Rettung Ausschau zu halten („</w:t>
      </w:r>
      <w:proofErr w:type="spellStart"/>
      <w:r w:rsidR="00DE33E7" w:rsidRPr="00F01087">
        <w:rPr>
          <w:rFonts w:ascii="Times New Roman" w:hAnsi="Times New Roman" w:cs="Times New Roman"/>
          <w:sz w:val="23"/>
          <w:szCs w:val="23"/>
        </w:rPr>
        <w:t>discerning</w:t>
      </w:r>
      <w:proofErr w:type="spellEnd"/>
      <w:r w:rsidR="00DE33E7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E33E7" w:rsidRPr="00F01087">
        <w:rPr>
          <w:rFonts w:ascii="Times New Roman" w:hAnsi="Times New Roman" w:cs="Times New Roman"/>
          <w:sz w:val="23"/>
          <w:szCs w:val="23"/>
        </w:rPr>
        <w:t>evidence</w:t>
      </w:r>
      <w:proofErr w:type="spellEnd"/>
      <w:r w:rsidR="00DE33E7" w:rsidRPr="00F01087">
        <w:rPr>
          <w:rFonts w:ascii="Times New Roman" w:hAnsi="Times New Roman" w:cs="Times New Roman"/>
          <w:sz w:val="23"/>
          <w:szCs w:val="23"/>
        </w:rPr>
        <w:t xml:space="preserve">“). Dies lässt sich auf zweierlei Weise </w:t>
      </w:r>
      <w:r w:rsidR="0025320F" w:rsidRPr="00F01087">
        <w:rPr>
          <w:rFonts w:ascii="Times New Roman" w:hAnsi="Times New Roman" w:cs="Times New Roman"/>
          <w:sz w:val="23"/>
          <w:szCs w:val="23"/>
        </w:rPr>
        <w:t>tun</w:t>
      </w:r>
      <w:r w:rsidR="00DE33E7" w:rsidRPr="00F01087">
        <w:rPr>
          <w:rFonts w:ascii="Times New Roman" w:hAnsi="Times New Roman" w:cs="Times New Roman"/>
          <w:sz w:val="23"/>
          <w:szCs w:val="23"/>
        </w:rPr>
        <w:t xml:space="preserve">. Zum einen könnte man nach man Wegen der Rettung </w:t>
      </w:r>
      <w:r w:rsidR="0025320F" w:rsidRPr="00F01087">
        <w:rPr>
          <w:rFonts w:ascii="Times New Roman" w:hAnsi="Times New Roman" w:cs="Times New Roman"/>
          <w:sz w:val="23"/>
          <w:szCs w:val="23"/>
        </w:rPr>
        <w:t>ausschauen</w:t>
      </w:r>
      <w:r w:rsidR="00DE33E7" w:rsidRPr="00F01087">
        <w:rPr>
          <w:rFonts w:ascii="Times New Roman" w:hAnsi="Times New Roman" w:cs="Times New Roman"/>
          <w:sz w:val="23"/>
          <w:szCs w:val="23"/>
        </w:rPr>
        <w:t xml:space="preserve">, welche die </w:t>
      </w:r>
      <w:r w:rsidR="0025320F" w:rsidRPr="00F01087">
        <w:rPr>
          <w:rFonts w:ascii="Times New Roman" w:hAnsi="Times New Roman" w:cs="Times New Roman"/>
          <w:sz w:val="23"/>
          <w:szCs w:val="23"/>
        </w:rPr>
        <w:t>Absichten</w:t>
      </w:r>
      <w:r w:rsidR="00DE33E7" w:rsidRPr="00F01087">
        <w:rPr>
          <w:rFonts w:ascii="Times New Roman" w:hAnsi="Times New Roman" w:cs="Times New Roman"/>
          <w:sz w:val="23"/>
          <w:szCs w:val="23"/>
        </w:rPr>
        <w:t xml:space="preserve"> eines möglichen Retters nicht </w:t>
      </w:r>
      <w:r w:rsidR="0025320F" w:rsidRPr="00F01087">
        <w:rPr>
          <w:rFonts w:ascii="Times New Roman" w:hAnsi="Times New Roman" w:cs="Times New Roman"/>
          <w:sz w:val="23"/>
          <w:szCs w:val="23"/>
        </w:rPr>
        <w:t>berücksichtigen</w:t>
      </w:r>
      <w:r w:rsidR="00DE33E7" w:rsidRPr="00F01087">
        <w:rPr>
          <w:rFonts w:ascii="Times New Roman" w:hAnsi="Times New Roman" w:cs="Times New Roman"/>
          <w:sz w:val="23"/>
          <w:szCs w:val="23"/>
        </w:rPr>
        <w:t xml:space="preserve"> („</w:t>
      </w:r>
      <w:proofErr w:type="spellStart"/>
      <w:r w:rsidR="00DE33E7" w:rsidRPr="00F01087">
        <w:rPr>
          <w:rFonts w:ascii="Times New Roman" w:hAnsi="Times New Roman" w:cs="Times New Roman"/>
          <w:sz w:val="23"/>
          <w:szCs w:val="23"/>
        </w:rPr>
        <w:t>purpose</w:t>
      </w:r>
      <w:proofErr w:type="spellEnd"/>
      <w:r w:rsidR="00DE33E7" w:rsidRPr="00F01087">
        <w:rPr>
          <w:rFonts w:ascii="Times New Roman" w:hAnsi="Times New Roman" w:cs="Times New Roman"/>
          <w:sz w:val="23"/>
          <w:szCs w:val="23"/>
        </w:rPr>
        <w:t xml:space="preserve">-neutral </w:t>
      </w:r>
      <w:proofErr w:type="spellStart"/>
      <w:r w:rsidR="0025320F" w:rsidRPr="00F01087">
        <w:rPr>
          <w:rFonts w:ascii="Times New Roman" w:hAnsi="Times New Roman" w:cs="Times New Roman"/>
          <w:sz w:val="23"/>
          <w:szCs w:val="23"/>
        </w:rPr>
        <w:t>discerning</w:t>
      </w:r>
      <w:proofErr w:type="spellEnd"/>
      <w:r w:rsidR="0025320F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5320F" w:rsidRPr="00F01087">
        <w:rPr>
          <w:rFonts w:ascii="Times New Roman" w:hAnsi="Times New Roman" w:cs="Times New Roman"/>
          <w:sz w:val="23"/>
          <w:szCs w:val="23"/>
        </w:rPr>
        <w:t>of</w:t>
      </w:r>
      <w:proofErr w:type="spellEnd"/>
      <w:r w:rsidR="0025320F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5320F" w:rsidRPr="00F01087">
        <w:rPr>
          <w:rFonts w:ascii="Times New Roman" w:hAnsi="Times New Roman" w:cs="Times New Roman"/>
          <w:sz w:val="23"/>
          <w:szCs w:val="23"/>
        </w:rPr>
        <w:t>evidence</w:t>
      </w:r>
      <w:proofErr w:type="spellEnd"/>
      <w:r w:rsidR="0025320F" w:rsidRPr="00F01087">
        <w:rPr>
          <w:rFonts w:ascii="Times New Roman" w:hAnsi="Times New Roman" w:cs="Times New Roman"/>
          <w:sz w:val="23"/>
          <w:szCs w:val="23"/>
        </w:rPr>
        <w:t xml:space="preserve">“); etwa indem man in der Landschaft Anhaltspunkte sucht, die </w:t>
      </w:r>
      <w:r w:rsidR="009E70CE" w:rsidRPr="00F01087">
        <w:rPr>
          <w:rFonts w:ascii="Times New Roman" w:hAnsi="Times New Roman" w:cs="Times New Roman"/>
          <w:sz w:val="23"/>
          <w:szCs w:val="23"/>
        </w:rPr>
        <w:t xml:space="preserve">vielleicht </w:t>
      </w:r>
      <w:r w:rsidR="00AE3B10" w:rsidRPr="00F01087">
        <w:rPr>
          <w:rFonts w:ascii="Times New Roman" w:hAnsi="Times New Roman" w:cs="Times New Roman"/>
          <w:sz w:val="23"/>
          <w:szCs w:val="23"/>
        </w:rPr>
        <w:t xml:space="preserve">doch noch </w:t>
      </w:r>
      <w:r w:rsidR="0025320F" w:rsidRPr="00F01087">
        <w:rPr>
          <w:rFonts w:ascii="Times New Roman" w:hAnsi="Times New Roman" w:cs="Times New Roman"/>
          <w:sz w:val="23"/>
          <w:szCs w:val="23"/>
        </w:rPr>
        <w:t>eine Lokalisierung des eig</w:t>
      </w:r>
      <w:r w:rsidR="0025320F" w:rsidRPr="00F01087">
        <w:rPr>
          <w:rFonts w:ascii="Times New Roman" w:hAnsi="Times New Roman" w:cs="Times New Roman"/>
          <w:sz w:val="23"/>
          <w:szCs w:val="23"/>
        </w:rPr>
        <w:t>e</w:t>
      </w:r>
      <w:r w:rsidR="0025320F" w:rsidRPr="00F01087">
        <w:rPr>
          <w:rFonts w:ascii="Times New Roman" w:hAnsi="Times New Roman" w:cs="Times New Roman"/>
          <w:sz w:val="23"/>
          <w:szCs w:val="23"/>
        </w:rPr>
        <w:t xml:space="preserve">nen Standorts auf der Wanderkarte ermöglichen. </w:t>
      </w:r>
      <w:r w:rsidR="00DE33E7" w:rsidRPr="00F01087">
        <w:rPr>
          <w:rFonts w:ascii="Times New Roman" w:hAnsi="Times New Roman" w:cs="Times New Roman"/>
          <w:sz w:val="23"/>
          <w:szCs w:val="23"/>
        </w:rPr>
        <w:t>Zum andern</w:t>
      </w:r>
      <w:r w:rsidR="0025320F" w:rsidRPr="00F01087">
        <w:rPr>
          <w:rFonts w:ascii="Times New Roman" w:hAnsi="Times New Roman" w:cs="Times New Roman"/>
          <w:sz w:val="23"/>
          <w:szCs w:val="23"/>
        </w:rPr>
        <w:t xml:space="preserve"> könnte man</w:t>
      </w:r>
      <w:r w:rsidR="009E70CE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F067EA" w:rsidRPr="00F01087">
        <w:rPr>
          <w:rFonts w:ascii="Times New Roman" w:hAnsi="Times New Roman" w:cs="Times New Roman"/>
          <w:sz w:val="23"/>
          <w:szCs w:val="23"/>
        </w:rPr>
        <w:t xml:space="preserve">Spuren </w:t>
      </w:r>
      <w:r w:rsidR="0025320F" w:rsidRPr="00F01087">
        <w:rPr>
          <w:rFonts w:ascii="Times New Roman" w:hAnsi="Times New Roman" w:cs="Times New Roman"/>
          <w:sz w:val="23"/>
          <w:szCs w:val="23"/>
        </w:rPr>
        <w:t xml:space="preserve">suchen, die auf </w:t>
      </w:r>
      <w:r w:rsidR="00B0323A" w:rsidRPr="00F01087">
        <w:rPr>
          <w:rFonts w:ascii="Times New Roman" w:hAnsi="Times New Roman" w:cs="Times New Roman"/>
          <w:sz w:val="23"/>
          <w:szCs w:val="23"/>
        </w:rPr>
        <w:t xml:space="preserve">die Nähe eines </w:t>
      </w:r>
      <w:r w:rsidR="0025320F" w:rsidRPr="00F01087">
        <w:rPr>
          <w:rFonts w:ascii="Times New Roman" w:hAnsi="Times New Roman" w:cs="Times New Roman"/>
          <w:sz w:val="23"/>
          <w:szCs w:val="23"/>
        </w:rPr>
        <w:t>Retter</w:t>
      </w:r>
      <w:r w:rsidR="00B0323A" w:rsidRPr="00F01087">
        <w:rPr>
          <w:rFonts w:ascii="Times New Roman" w:hAnsi="Times New Roman" w:cs="Times New Roman"/>
          <w:sz w:val="23"/>
          <w:szCs w:val="23"/>
        </w:rPr>
        <w:t>s</w:t>
      </w:r>
      <w:r w:rsidR="0025320F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9E70CE" w:rsidRPr="00F01087">
        <w:rPr>
          <w:rFonts w:ascii="Times New Roman" w:hAnsi="Times New Roman" w:cs="Times New Roman"/>
          <w:sz w:val="23"/>
          <w:szCs w:val="23"/>
        </w:rPr>
        <w:t>schließen lassen</w:t>
      </w:r>
      <w:r w:rsidR="00B0323A" w:rsidRPr="00F01087">
        <w:rPr>
          <w:rFonts w:ascii="Times New Roman" w:hAnsi="Times New Roman" w:cs="Times New Roman"/>
          <w:sz w:val="23"/>
          <w:szCs w:val="23"/>
        </w:rPr>
        <w:t>, der</w:t>
      </w:r>
      <w:r w:rsidR="00A34890" w:rsidRPr="00F01087">
        <w:rPr>
          <w:rFonts w:ascii="Times New Roman" w:hAnsi="Times New Roman" w:cs="Times New Roman"/>
          <w:sz w:val="23"/>
          <w:szCs w:val="23"/>
        </w:rPr>
        <w:t xml:space="preserve"> auf der Suche nach uns ist und dabei</w:t>
      </w:r>
      <w:r w:rsidR="00B0323A" w:rsidRPr="00F01087">
        <w:rPr>
          <w:rFonts w:ascii="Times New Roman" w:hAnsi="Times New Roman" w:cs="Times New Roman"/>
          <w:sz w:val="23"/>
          <w:szCs w:val="23"/>
        </w:rPr>
        <w:t xml:space="preserve"> bestimmte Ziele verfolgt</w:t>
      </w:r>
      <w:r w:rsidR="0025320F" w:rsidRPr="00F01087">
        <w:rPr>
          <w:rFonts w:ascii="Times New Roman" w:hAnsi="Times New Roman" w:cs="Times New Roman"/>
          <w:sz w:val="23"/>
          <w:szCs w:val="23"/>
        </w:rPr>
        <w:t xml:space="preserve"> („</w:t>
      </w:r>
      <w:proofErr w:type="spellStart"/>
      <w:r w:rsidR="0025320F" w:rsidRPr="00F01087">
        <w:rPr>
          <w:rFonts w:ascii="Times New Roman" w:hAnsi="Times New Roman" w:cs="Times New Roman"/>
          <w:sz w:val="23"/>
          <w:szCs w:val="23"/>
        </w:rPr>
        <w:t>telic</w:t>
      </w:r>
      <w:proofErr w:type="spellEnd"/>
      <w:r w:rsidR="0010670D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0670D" w:rsidRPr="00F01087">
        <w:rPr>
          <w:rFonts w:ascii="Times New Roman" w:hAnsi="Times New Roman" w:cs="Times New Roman"/>
          <w:sz w:val="23"/>
          <w:szCs w:val="23"/>
        </w:rPr>
        <w:t>discerning</w:t>
      </w:r>
      <w:proofErr w:type="spellEnd"/>
      <w:r w:rsidR="0010670D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0670D" w:rsidRPr="00F01087">
        <w:rPr>
          <w:rFonts w:ascii="Times New Roman" w:hAnsi="Times New Roman" w:cs="Times New Roman"/>
          <w:sz w:val="23"/>
          <w:szCs w:val="23"/>
        </w:rPr>
        <w:t>of</w:t>
      </w:r>
      <w:proofErr w:type="spellEnd"/>
      <w:r w:rsidR="0010670D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0670D" w:rsidRPr="00F01087">
        <w:rPr>
          <w:rFonts w:ascii="Times New Roman" w:hAnsi="Times New Roman" w:cs="Times New Roman"/>
          <w:sz w:val="23"/>
          <w:szCs w:val="23"/>
        </w:rPr>
        <w:t>evidence</w:t>
      </w:r>
      <w:proofErr w:type="spellEnd"/>
      <w:r w:rsidR="0010670D" w:rsidRPr="00F01087">
        <w:rPr>
          <w:rFonts w:ascii="Times New Roman" w:hAnsi="Times New Roman" w:cs="Times New Roman"/>
          <w:sz w:val="23"/>
          <w:szCs w:val="23"/>
        </w:rPr>
        <w:t>“).</w:t>
      </w:r>
    </w:p>
    <w:p w:rsidR="004A127A" w:rsidRPr="00F01087" w:rsidRDefault="00AE3B10" w:rsidP="00E276A1">
      <w:pPr>
        <w:ind w:left="0" w:firstLine="284"/>
        <w:rPr>
          <w:rFonts w:ascii="Times New Roman" w:hAnsi="Times New Roman" w:cs="Times New Roman"/>
          <w:sz w:val="23"/>
          <w:szCs w:val="23"/>
        </w:rPr>
      </w:pPr>
      <w:r w:rsidRPr="00F01087">
        <w:rPr>
          <w:rFonts w:ascii="Times New Roman" w:hAnsi="Times New Roman" w:cs="Times New Roman"/>
          <w:sz w:val="23"/>
          <w:szCs w:val="23"/>
        </w:rPr>
        <w:t>M. gliedert seine Untersuchung entsprechend den vier geschilderten</w:t>
      </w:r>
      <w:r w:rsidR="00F067EA" w:rsidRPr="00F01087">
        <w:rPr>
          <w:rFonts w:ascii="Times New Roman" w:hAnsi="Times New Roman" w:cs="Times New Roman"/>
          <w:sz w:val="23"/>
          <w:szCs w:val="23"/>
        </w:rPr>
        <w:t xml:space="preserve"> Grundop</w:t>
      </w:r>
      <w:r w:rsidR="009D210E" w:rsidRPr="00F01087">
        <w:rPr>
          <w:rFonts w:ascii="Times New Roman" w:hAnsi="Times New Roman" w:cs="Times New Roman"/>
          <w:sz w:val="23"/>
          <w:szCs w:val="23"/>
        </w:rPr>
        <w:t>tionen des Me</w:t>
      </w:r>
      <w:r w:rsidR="009D210E" w:rsidRPr="00F01087">
        <w:rPr>
          <w:rFonts w:ascii="Times New Roman" w:hAnsi="Times New Roman" w:cs="Times New Roman"/>
          <w:sz w:val="23"/>
          <w:szCs w:val="23"/>
        </w:rPr>
        <w:t>n</w:t>
      </w:r>
      <w:r w:rsidR="009D210E" w:rsidRPr="00F01087">
        <w:rPr>
          <w:rFonts w:ascii="Times New Roman" w:hAnsi="Times New Roman" w:cs="Times New Roman"/>
          <w:sz w:val="23"/>
          <w:szCs w:val="23"/>
        </w:rPr>
        <w:t>schen gegenüber der Gottesfrage</w:t>
      </w:r>
      <w:r w:rsidR="004A127A" w:rsidRPr="00F01087">
        <w:rPr>
          <w:rFonts w:ascii="Times New Roman" w:hAnsi="Times New Roman" w:cs="Times New Roman"/>
          <w:sz w:val="23"/>
          <w:szCs w:val="23"/>
        </w:rPr>
        <w:t>:</w:t>
      </w:r>
      <w:r w:rsidR="002D1D04" w:rsidRPr="00F01087">
        <w:rPr>
          <w:rFonts w:ascii="Times New Roman" w:hAnsi="Times New Roman" w:cs="Times New Roman"/>
          <w:sz w:val="23"/>
          <w:szCs w:val="23"/>
        </w:rPr>
        <w:t xml:space="preserve"> Im ersten Kapitel </w:t>
      </w:r>
      <w:r w:rsidR="009D210E" w:rsidRPr="00F01087">
        <w:rPr>
          <w:rFonts w:ascii="Times New Roman" w:hAnsi="Times New Roman" w:cs="Times New Roman"/>
          <w:sz w:val="23"/>
          <w:szCs w:val="23"/>
        </w:rPr>
        <w:t xml:space="preserve">(46-87) </w:t>
      </w:r>
      <w:r w:rsidR="002D1D04" w:rsidRPr="00F01087">
        <w:rPr>
          <w:rFonts w:ascii="Times New Roman" w:hAnsi="Times New Roman" w:cs="Times New Roman"/>
          <w:sz w:val="23"/>
          <w:szCs w:val="23"/>
        </w:rPr>
        <w:t>setzt er sich mit dem</w:t>
      </w:r>
      <w:r w:rsidR="002D1D04" w:rsidRPr="00F01087">
        <w:rPr>
          <w:rFonts w:ascii="Times New Roman" w:hAnsi="Times New Roman" w:cs="Times New Roman"/>
          <w:i/>
          <w:sz w:val="23"/>
          <w:szCs w:val="23"/>
        </w:rPr>
        <w:t xml:space="preserve"> nicht-theistischen Naturalismus</w:t>
      </w:r>
      <w:r w:rsidR="002D1D04" w:rsidRPr="00F01087">
        <w:rPr>
          <w:rFonts w:ascii="Times New Roman" w:hAnsi="Times New Roman" w:cs="Times New Roman"/>
          <w:sz w:val="23"/>
          <w:szCs w:val="23"/>
        </w:rPr>
        <w:t xml:space="preserve"> auseinander. In der Auseinandersetzung mit D. </w:t>
      </w:r>
      <w:proofErr w:type="spellStart"/>
      <w:r w:rsidR="002D1D04" w:rsidRPr="00F01087">
        <w:rPr>
          <w:rFonts w:ascii="Times New Roman" w:hAnsi="Times New Roman" w:cs="Times New Roman"/>
          <w:sz w:val="23"/>
          <w:szCs w:val="23"/>
        </w:rPr>
        <w:t>Dennett</w:t>
      </w:r>
      <w:proofErr w:type="spellEnd"/>
      <w:r w:rsidR="002D1D04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B3F22" w:rsidRPr="00F01087">
        <w:rPr>
          <w:rFonts w:ascii="Times New Roman" w:hAnsi="Times New Roman" w:cs="Times New Roman"/>
          <w:sz w:val="23"/>
          <w:szCs w:val="23"/>
        </w:rPr>
        <w:t>u.a.</w:t>
      </w:r>
      <w:r w:rsidR="002D1D04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4A127A" w:rsidRPr="00F01087">
        <w:rPr>
          <w:rFonts w:ascii="Times New Roman" w:hAnsi="Times New Roman" w:cs="Times New Roman"/>
          <w:sz w:val="23"/>
          <w:szCs w:val="23"/>
        </w:rPr>
        <w:t>argume</w:t>
      </w:r>
      <w:r w:rsidR="004A127A" w:rsidRPr="00F01087">
        <w:rPr>
          <w:rFonts w:ascii="Times New Roman" w:hAnsi="Times New Roman" w:cs="Times New Roman"/>
          <w:sz w:val="23"/>
          <w:szCs w:val="23"/>
        </w:rPr>
        <w:t>n</w:t>
      </w:r>
      <w:r w:rsidR="004A127A" w:rsidRPr="00F01087">
        <w:rPr>
          <w:rFonts w:ascii="Times New Roman" w:hAnsi="Times New Roman" w:cs="Times New Roman"/>
          <w:sz w:val="23"/>
          <w:szCs w:val="23"/>
        </w:rPr>
        <w:t>tiert er dafür</w:t>
      </w:r>
      <w:r w:rsidR="002D1D04" w:rsidRPr="00F01087">
        <w:rPr>
          <w:rFonts w:ascii="Times New Roman" w:hAnsi="Times New Roman" w:cs="Times New Roman"/>
          <w:sz w:val="23"/>
          <w:szCs w:val="23"/>
        </w:rPr>
        <w:t>, dass die empirischen Wissenschaften</w:t>
      </w:r>
      <w:r w:rsidR="009D210E" w:rsidRPr="00F01087">
        <w:rPr>
          <w:rFonts w:ascii="Times New Roman" w:hAnsi="Times New Roman" w:cs="Times New Roman"/>
          <w:sz w:val="23"/>
          <w:szCs w:val="23"/>
        </w:rPr>
        <w:t xml:space="preserve"> einen</w:t>
      </w:r>
      <w:r w:rsidR="002D1D04" w:rsidRPr="00F01087">
        <w:rPr>
          <w:rFonts w:ascii="Times New Roman" w:hAnsi="Times New Roman" w:cs="Times New Roman"/>
          <w:sz w:val="23"/>
          <w:szCs w:val="23"/>
        </w:rPr>
        <w:t xml:space="preserve"> metaphysischen Naturalismus</w:t>
      </w:r>
      <w:r w:rsidR="009D210E" w:rsidRPr="00F01087">
        <w:rPr>
          <w:rFonts w:ascii="Times New Roman" w:hAnsi="Times New Roman" w:cs="Times New Roman"/>
          <w:sz w:val="23"/>
          <w:szCs w:val="23"/>
        </w:rPr>
        <w:t xml:space="preserve"> nicht</w:t>
      </w:r>
      <w:r w:rsidR="002D1D04" w:rsidRPr="00F01087">
        <w:rPr>
          <w:rFonts w:ascii="Times New Roman" w:hAnsi="Times New Roman" w:cs="Times New Roman"/>
          <w:sz w:val="23"/>
          <w:szCs w:val="23"/>
        </w:rPr>
        <w:t xml:space="preserve"> stü</w:t>
      </w:r>
      <w:r w:rsidR="002D1D04" w:rsidRPr="00F01087">
        <w:rPr>
          <w:rFonts w:ascii="Times New Roman" w:hAnsi="Times New Roman" w:cs="Times New Roman"/>
          <w:sz w:val="23"/>
          <w:szCs w:val="23"/>
        </w:rPr>
        <w:t>t</w:t>
      </w:r>
      <w:r w:rsidR="002D1D04" w:rsidRPr="00F01087">
        <w:rPr>
          <w:rFonts w:ascii="Times New Roman" w:hAnsi="Times New Roman" w:cs="Times New Roman"/>
          <w:sz w:val="23"/>
          <w:szCs w:val="23"/>
        </w:rPr>
        <w:t>zen</w:t>
      </w:r>
      <w:r w:rsidR="0091075D" w:rsidRPr="00F01087">
        <w:rPr>
          <w:rFonts w:ascii="Times New Roman" w:hAnsi="Times New Roman" w:cs="Times New Roman"/>
          <w:sz w:val="23"/>
          <w:szCs w:val="23"/>
        </w:rPr>
        <w:t xml:space="preserve">. </w:t>
      </w:r>
      <w:r w:rsidR="00516D5A" w:rsidRPr="00F01087">
        <w:rPr>
          <w:rFonts w:ascii="Times New Roman" w:hAnsi="Times New Roman" w:cs="Times New Roman"/>
          <w:sz w:val="23"/>
          <w:szCs w:val="23"/>
        </w:rPr>
        <w:t>Es sei zudem</w:t>
      </w:r>
      <w:r w:rsidR="0091075D" w:rsidRPr="00F01087">
        <w:rPr>
          <w:rFonts w:ascii="Times New Roman" w:hAnsi="Times New Roman" w:cs="Times New Roman"/>
          <w:sz w:val="23"/>
          <w:szCs w:val="23"/>
        </w:rPr>
        <w:t xml:space="preserve"> schwer zu sehen, wie Intentionen oder Zwecke von Handelnden eliminiert oder reduziert werden könnten.</w:t>
      </w:r>
      <w:r w:rsidR="00E86DB6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4A127A" w:rsidRPr="00F01087">
        <w:rPr>
          <w:rFonts w:ascii="Times New Roman" w:hAnsi="Times New Roman" w:cs="Times New Roman"/>
          <w:sz w:val="23"/>
          <w:szCs w:val="23"/>
        </w:rPr>
        <w:t xml:space="preserve">Das zweite Kapitel </w:t>
      </w:r>
      <w:r w:rsidR="009D210E" w:rsidRPr="00F01087">
        <w:rPr>
          <w:rFonts w:ascii="Times New Roman" w:hAnsi="Times New Roman" w:cs="Times New Roman"/>
          <w:sz w:val="23"/>
          <w:szCs w:val="23"/>
        </w:rPr>
        <w:t xml:space="preserve">(88-141) </w:t>
      </w:r>
      <w:r w:rsidR="004A127A" w:rsidRPr="00F01087">
        <w:rPr>
          <w:rFonts w:ascii="Times New Roman" w:hAnsi="Times New Roman" w:cs="Times New Roman"/>
          <w:sz w:val="23"/>
          <w:szCs w:val="23"/>
        </w:rPr>
        <w:t xml:space="preserve">ist der Auseinandersetzung mit dem </w:t>
      </w:r>
      <w:r w:rsidR="004A127A" w:rsidRPr="00F01087">
        <w:rPr>
          <w:rFonts w:ascii="Times New Roman" w:hAnsi="Times New Roman" w:cs="Times New Roman"/>
          <w:i/>
          <w:sz w:val="23"/>
          <w:szCs w:val="23"/>
        </w:rPr>
        <w:t>F</w:t>
      </w:r>
      <w:r w:rsidR="004A127A" w:rsidRPr="00F01087">
        <w:rPr>
          <w:rFonts w:ascii="Times New Roman" w:hAnsi="Times New Roman" w:cs="Times New Roman"/>
          <w:i/>
          <w:sz w:val="23"/>
          <w:szCs w:val="23"/>
        </w:rPr>
        <w:t>i</w:t>
      </w:r>
      <w:r w:rsidR="004A127A" w:rsidRPr="00F01087">
        <w:rPr>
          <w:rFonts w:ascii="Times New Roman" w:hAnsi="Times New Roman" w:cs="Times New Roman"/>
          <w:i/>
          <w:sz w:val="23"/>
          <w:szCs w:val="23"/>
        </w:rPr>
        <w:t>deismus</w:t>
      </w:r>
      <w:r w:rsidR="004A127A" w:rsidRPr="00F01087">
        <w:rPr>
          <w:rFonts w:ascii="Times New Roman" w:hAnsi="Times New Roman" w:cs="Times New Roman"/>
          <w:sz w:val="23"/>
          <w:szCs w:val="23"/>
        </w:rPr>
        <w:t xml:space="preserve"> gewidmet. </w:t>
      </w:r>
      <w:r w:rsidR="00E86DB6" w:rsidRPr="00F01087">
        <w:rPr>
          <w:rFonts w:ascii="Times New Roman" w:hAnsi="Times New Roman" w:cs="Times New Roman"/>
          <w:sz w:val="23"/>
          <w:szCs w:val="23"/>
        </w:rPr>
        <w:t>In der Auseinandersetzung mit Autoren wie</w:t>
      </w:r>
      <w:r w:rsidR="00516D5A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91075D" w:rsidRPr="00F01087">
        <w:rPr>
          <w:rFonts w:ascii="Times New Roman" w:hAnsi="Times New Roman" w:cs="Times New Roman"/>
          <w:sz w:val="23"/>
          <w:szCs w:val="23"/>
        </w:rPr>
        <w:t xml:space="preserve">S. Kierkegaard, </w:t>
      </w:r>
      <w:r w:rsidR="00516D5A" w:rsidRPr="00F01087">
        <w:rPr>
          <w:rFonts w:ascii="Times New Roman" w:hAnsi="Times New Roman" w:cs="Times New Roman"/>
          <w:sz w:val="23"/>
          <w:szCs w:val="23"/>
        </w:rPr>
        <w:t xml:space="preserve">K. Barth und </w:t>
      </w:r>
      <w:r w:rsidR="0091075D" w:rsidRPr="00F01087">
        <w:rPr>
          <w:rFonts w:ascii="Times New Roman" w:hAnsi="Times New Roman" w:cs="Times New Roman"/>
          <w:sz w:val="23"/>
          <w:szCs w:val="23"/>
        </w:rPr>
        <w:t xml:space="preserve">R. </w:t>
      </w:r>
      <w:r w:rsidR="008B3F22" w:rsidRPr="00F01087">
        <w:rPr>
          <w:rFonts w:ascii="Times New Roman" w:hAnsi="Times New Roman" w:cs="Times New Roman"/>
          <w:sz w:val="23"/>
          <w:szCs w:val="23"/>
        </w:rPr>
        <w:t>Bult</w:t>
      </w:r>
      <w:r w:rsidR="00516D5A" w:rsidRPr="00F01087">
        <w:rPr>
          <w:rFonts w:ascii="Times New Roman" w:hAnsi="Times New Roman" w:cs="Times New Roman"/>
          <w:sz w:val="23"/>
          <w:szCs w:val="23"/>
        </w:rPr>
        <w:t>mann</w:t>
      </w:r>
      <w:r w:rsidR="00E86DB6" w:rsidRPr="00F01087">
        <w:rPr>
          <w:rFonts w:ascii="Times New Roman" w:hAnsi="Times New Roman" w:cs="Times New Roman"/>
          <w:sz w:val="23"/>
          <w:szCs w:val="23"/>
        </w:rPr>
        <w:t xml:space="preserve"> gelangt er zum Ergebnis, dass der Fideismus letztlich nicht auf einer vertrauenswürd</w:t>
      </w:r>
      <w:r w:rsidR="00E86DB6" w:rsidRPr="00F01087">
        <w:rPr>
          <w:rFonts w:ascii="Times New Roman" w:hAnsi="Times New Roman" w:cs="Times New Roman"/>
          <w:sz w:val="23"/>
          <w:szCs w:val="23"/>
        </w:rPr>
        <w:t>i</w:t>
      </w:r>
      <w:r w:rsidR="00E86DB6" w:rsidRPr="00F01087">
        <w:rPr>
          <w:rFonts w:ascii="Times New Roman" w:hAnsi="Times New Roman" w:cs="Times New Roman"/>
          <w:sz w:val="23"/>
          <w:szCs w:val="23"/>
        </w:rPr>
        <w:t>gen Evidenz, sondern auf einer willkürlichen Entscheidung gründe</w:t>
      </w:r>
      <w:r w:rsidR="00FD05F6" w:rsidRPr="00F01087">
        <w:rPr>
          <w:rFonts w:ascii="Times New Roman" w:hAnsi="Times New Roman" w:cs="Times New Roman"/>
          <w:sz w:val="23"/>
          <w:szCs w:val="23"/>
        </w:rPr>
        <w:t>t</w:t>
      </w:r>
      <w:r w:rsidR="00E86DB6" w:rsidRPr="00F01087">
        <w:rPr>
          <w:rFonts w:ascii="Times New Roman" w:hAnsi="Times New Roman" w:cs="Times New Roman"/>
          <w:sz w:val="23"/>
          <w:szCs w:val="23"/>
        </w:rPr>
        <w:t>.</w:t>
      </w:r>
      <w:r w:rsidR="00516D5A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E86DB6" w:rsidRPr="00F01087">
        <w:rPr>
          <w:rFonts w:ascii="Times New Roman" w:hAnsi="Times New Roman" w:cs="Times New Roman"/>
          <w:sz w:val="23"/>
          <w:szCs w:val="23"/>
        </w:rPr>
        <w:t>Das gelt</w:t>
      </w:r>
      <w:r w:rsidR="00FD05F6" w:rsidRPr="00F01087">
        <w:rPr>
          <w:rFonts w:ascii="Times New Roman" w:hAnsi="Times New Roman" w:cs="Times New Roman"/>
          <w:sz w:val="23"/>
          <w:szCs w:val="23"/>
        </w:rPr>
        <w:t>e</w:t>
      </w:r>
      <w:r w:rsidR="00E86DB6" w:rsidRPr="00F01087">
        <w:rPr>
          <w:rFonts w:ascii="Times New Roman" w:hAnsi="Times New Roman" w:cs="Times New Roman"/>
          <w:sz w:val="23"/>
          <w:szCs w:val="23"/>
        </w:rPr>
        <w:t xml:space="preserve"> auch für</w:t>
      </w:r>
      <w:r w:rsidR="00516D5A" w:rsidRPr="00F01087">
        <w:rPr>
          <w:rFonts w:ascii="Times New Roman" w:hAnsi="Times New Roman" w:cs="Times New Roman"/>
          <w:sz w:val="23"/>
          <w:szCs w:val="23"/>
        </w:rPr>
        <w:t xml:space="preserve"> A. </w:t>
      </w:r>
      <w:proofErr w:type="spellStart"/>
      <w:r w:rsidR="00516D5A" w:rsidRPr="00F01087">
        <w:rPr>
          <w:rFonts w:ascii="Times New Roman" w:hAnsi="Times New Roman" w:cs="Times New Roman"/>
          <w:sz w:val="23"/>
          <w:szCs w:val="23"/>
        </w:rPr>
        <w:t>Pla</w:t>
      </w:r>
      <w:r w:rsidR="00516D5A" w:rsidRPr="00F01087">
        <w:rPr>
          <w:rFonts w:ascii="Times New Roman" w:hAnsi="Times New Roman" w:cs="Times New Roman"/>
          <w:sz w:val="23"/>
          <w:szCs w:val="23"/>
        </w:rPr>
        <w:t>n</w:t>
      </w:r>
      <w:r w:rsidR="00516D5A" w:rsidRPr="00F01087">
        <w:rPr>
          <w:rFonts w:ascii="Times New Roman" w:hAnsi="Times New Roman" w:cs="Times New Roman"/>
          <w:sz w:val="23"/>
          <w:szCs w:val="23"/>
        </w:rPr>
        <w:t>tingas</w:t>
      </w:r>
      <w:proofErr w:type="spellEnd"/>
      <w:r w:rsidR="00516D5A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6D5A" w:rsidRPr="00F01087">
        <w:rPr>
          <w:rFonts w:ascii="Times New Roman" w:hAnsi="Times New Roman" w:cs="Times New Roman"/>
          <w:sz w:val="23"/>
          <w:szCs w:val="23"/>
        </w:rPr>
        <w:t>Reformed</w:t>
      </w:r>
      <w:proofErr w:type="spellEnd"/>
      <w:r w:rsidR="00516D5A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6D5A" w:rsidRPr="00F01087">
        <w:rPr>
          <w:rFonts w:ascii="Times New Roman" w:hAnsi="Times New Roman" w:cs="Times New Roman"/>
          <w:sz w:val="23"/>
          <w:szCs w:val="23"/>
        </w:rPr>
        <w:t>Episemology</w:t>
      </w:r>
      <w:proofErr w:type="spellEnd"/>
      <w:r w:rsidR="00E86DB6" w:rsidRPr="00F01087">
        <w:rPr>
          <w:rFonts w:ascii="Times New Roman" w:hAnsi="Times New Roman" w:cs="Times New Roman"/>
          <w:sz w:val="23"/>
          <w:szCs w:val="23"/>
        </w:rPr>
        <w:t>, die M. als</w:t>
      </w:r>
      <w:r w:rsidR="00516D5A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E86DB6" w:rsidRPr="00F01087">
        <w:rPr>
          <w:rFonts w:ascii="Times New Roman" w:hAnsi="Times New Roman" w:cs="Times New Roman"/>
          <w:sz w:val="23"/>
          <w:szCs w:val="23"/>
        </w:rPr>
        <w:t xml:space="preserve">Form eines </w:t>
      </w:r>
      <w:r w:rsidR="00516D5A" w:rsidRPr="00F01087">
        <w:rPr>
          <w:rFonts w:ascii="Times New Roman" w:hAnsi="Times New Roman" w:cs="Times New Roman"/>
          <w:sz w:val="23"/>
          <w:szCs w:val="23"/>
        </w:rPr>
        <w:t>„</w:t>
      </w:r>
      <w:proofErr w:type="spellStart"/>
      <w:r w:rsidR="00516D5A" w:rsidRPr="00F01087">
        <w:rPr>
          <w:rFonts w:ascii="Times New Roman" w:hAnsi="Times New Roman" w:cs="Times New Roman"/>
          <w:sz w:val="23"/>
          <w:szCs w:val="23"/>
        </w:rPr>
        <w:t>argument</w:t>
      </w:r>
      <w:proofErr w:type="spellEnd"/>
      <w:r w:rsidR="00516D5A" w:rsidRPr="00F01087">
        <w:rPr>
          <w:rFonts w:ascii="Times New Roman" w:hAnsi="Times New Roman" w:cs="Times New Roman"/>
          <w:sz w:val="23"/>
          <w:szCs w:val="23"/>
        </w:rPr>
        <w:t xml:space="preserve">-indifferent </w:t>
      </w:r>
      <w:proofErr w:type="spellStart"/>
      <w:r w:rsidR="00516D5A" w:rsidRPr="00F01087">
        <w:rPr>
          <w:rFonts w:ascii="Times New Roman" w:hAnsi="Times New Roman" w:cs="Times New Roman"/>
          <w:sz w:val="23"/>
          <w:szCs w:val="23"/>
        </w:rPr>
        <w:t>theism</w:t>
      </w:r>
      <w:proofErr w:type="spellEnd"/>
      <w:r w:rsidR="00516D5A" w:rsidRPr="00F01087">
        <w:rPr>
          <w:rFonts w:ascii="Times New Roman" w:hAnsi="Times New Roman" w:cs="Times New Roman"/>
          <w:sz w:val="23"/>
          <w:szCs w:val="23"/>
        </w:rPr>
        <w:t>“</w:t>
      </w:r>
      <w:r w:rsidR="00E86DB6" w:rsidRPr="00F01087">
        <w:rPr>
          <w:rFonts w:ascii="Times New Roman" w:hAnsi="Times New Roman" w:cs="Times New Roman"/>
          <w:sz w:val="23"/>
          <w:szCs w:val="23"/>
        </w:rPr>
        <w:t xml:space="preserve"> bezeichnet</w:t>
      </w:r>
      <w:r w:rsidR="00516D5A" w:rsidRPr="00F01087">
        <w:rPr>
          <w:rFonts w:ascii="Times New Roman" w:hAnsi="Times New Roman" w:cs="Times New Roman"/>
          <w:sz w:val="23"/>
          <w:szCs w:val="23"/>
        </w:rPr>
        <w:t xml:space="preserve">, weil </w:t>
      </w:r>
      <w:r w:rsidR="00FD05F6" w:rsidRPr="00F01087">
        <w:rPr>
          <w:rFonts w:ascii="Times New Roman" w:hAnsi="Times New Roman" w:cs="Times New Roman"/>
          <w:sz w:val="23"/>
          <w:szCs w:val="23"/>
        </w:rPr>
        <w:t>sie</w:t>
      </w:r>
      <w:r w:rsidR="00E86DB6" w:rsidRPr="00F01087">
        <w:rPr>
          <w:rFonts w:ascii="Times New Roman" w:hAnsi="Times New Roman" w:cs="Times New Roman"/>
          <w:sz w:val="23"/>
          <w:szCs w:val="23"/>
        </w:rPr>
        <w:t xml:space="preserve"> nicht verlange, dass </w:t>
      </w:r>
      <w:r w:rsidR="00516D5A" w:rsidRPr="00F01087">
        <w:rPr>
          <w:rFonts w:ascii="Times New Roman" w:hAnsi="Times New Roman" w:cs="Times New Roman"/>
          <w:sz w:val="23"/>
          <w:szCs w:val="23"/>
        </w:rPr>
        <w:t xml:space="preserve">der Gläubige einen vertrauenswürdigen </w:t>
      </w:r>
      <w:r w:rsidR="00E86DB6" w:rsidRPr="00F01087">
        <w:rPr>
          <w:rFonts w:ascii="Times New Roman" w:hAnsi="Times New Roman" w:cs="Times New Roman"/>
          <w:sz w:val="23"/>
          <w:szCs w:val="23"/>
        </w:rPr>
        <w:t xml:space="preserve">Indikator für die </w:t>
      </w:r>
      <w:r w:rsidR="00E86DB6" w:rsidRPr="00F01087">
        <w:rPr>
          <w:rFonts w:ascii="Times New Roman" w:hAnsi="Times New Roman" w:cs="Times New Roman"/>
          <w:i/>
          <w:sz w:val="23"/>
          <w:szCs w:val="23"/>
        </w:rPr>
        <w:t>Wahrheit</w:t>
      </w:r>
      <w:r w:rsidR="00E86DB6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27C38" w:rsidRPr="00F01087">
        <w:rPr>
          <w:rFonts w:ascii="Times New Roman" w:hAnsi="Times New Roman" w:cs="Times New Roman"/>
          <w:sz w:val="23"/>
          <w:szCs w:val="23"/>
        </w:rPr>
        <w:t>religiöser</w:t>
      </w:r>
      <w:r w:rsidR="00E86DB6" w:rsidRPr="00F01087">
        <w:rPr>
          <w:rFonts w:ascii="Times New Roman" w:hAnsi="Times New Roman" w:cs="Times New Roman"/>
          <w:sz w:val="23"/>
          <w:szCs w:val="23"/>
        </w:rPr>
        <w:t xml:space="preserve"> Überzeugung</w:t>
      </w:r>
      <w:r w:rsidR="00827C38" w:rsidRPr="00F01087">
        <w:rPr>
          <w:rFonts w:ascii="Times New Roman" w:hAnsi="Times New Roman" w:cs="Times New Roman"/>
          <w:sz w:val="23"/>
          <w:szCs w:val="23"/>
        </w:rPr>
        <w:t>en</w:t>
      </w:r>
      <w:r w:rsidR="00E86DB6" w:rsidRPr="00F01087">
        <w:rPr>
          <w:rFonts w:ascii="Times New Roman" w:hAnsi="Times New Roman" w:cs="Times New Roman"/>
          <w:sz w:val="23"/>
          <w:szCs w:val="23"/>
        </w:rPr>
        <w:t xml:space="preserve"> besitze (140). </w:t>
      </w:r>
      <w:r w:rsidR="008B3F22" w:rsidRPr="00F01087">
        <w:rPr>
          <w:rFonts w:ascii="Times New Roman" w:hAnsi="Times New Roman" w:cs="Times New Roman"/>
          <w:sz w:val="23"/>
          <w:szCs w:val="23"/>
        </w:rPr>
        <w:t>Das Projekt der</w:t>
      </w:r>
      <w:r w:rsidR="004A127A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4A127A" w:rsidRPr="00F01087">
        <w:rPr>
          <w:rFonts w:ascii="Times New Roman" w:hAnsi="Times New Roman" w:cs="Times New Roman"/>
          <w:i/>
          <w:sz w:val="23"/>
          <w:szCs w:val="23"/>
        </w:rPr>
        <w:t>natürliche</w:t>
      </w:r>
      <w:r w:rsidR="008B3F22" w:rsidRPr="00F01087">
        <w:rPr>
          <w:rFonts w:ascii="Times New Roman" w:hAnsi="Times New Roman" w:cs="Times New Roman"/>
          <w:i/>
          <w:sz w:val="23"/>
          <w:szCs w:val="23"/>
        </w:rPr>
        <w:t>n</w:t>
      </w:r>
      <w:r w:rsidR="004A127A" w:rsidRPr="00F01087">
        <w:rPr>
          <w:rFonts w:ascii="Times New Roman" w:hAnsi="Times New Roman" w:cs="Times New Roman"/>
          <w:i/>
          <w:sz w:val="23"/>
          <w:szCs w:val="23"/>
        </w:rPr>
        <w:t xml:space="preserve"> Theologie</w:t>
      </w:r>
      <w:r w:rsidR="004A127A" w:rsidRPr="00F01087">
        <w:rPr>
          <w:rFonts w:ascii="Times New Roman" w:hAnsi="Times New Roman" w:cs="Times New Roman"/>
          <w:sz w:val="23"/>
          <w:szCs w:val="23"/>
        </w:rPr>
        <w:t xml:space="preserve">, </w:t>
      </w:r>
      <w:r w:rsidR="008B3F22" w:rsidRPr="00F01087">
        <w:rPr>
          <w:rFonts w:ascii="Times New Roman" w:hAnsi="Times New Roman" w:cs="Times New Roman"/>
          <w:sz w:val="23"/>
          <w:szCs w:val="23"/>
        </w:rPr>
        <w:t xml:space="preserve">das </w:t>
      </w:r>
      <w:r w:rsidR="004A127A" w:rsidRPr="00F01087">
        <w:rPr>
          <w:rFonts w:ascii="Times New Roman" w:hAnsi="Times New Roman" w:cs="Times New Roman"/>
          <w:sz w:val="23"/>
          <w:szCs w:val="23"/>
        </w:rPr>
        <w:t>im dritten Kapitel</w:t>
      </w:r>
      <w:r w:rsidR="00F512D3" w:rsidRPr="00F01087">
        <w:rPr>
          <w:rFonts w:ascii="Times New Roman" w:hAnsi="Times New Roman" w:cs="Times New Roman"/>
          <w:sz w:val="23"/>
          <w:szCs w:val="23"/>
        </w:rPr>
        <w:t xml:space="preserve"> (142-184)</w:t>
      </w:r>
      <w:r w:rsidR="004A127A" w:rsidRPr="00F01087">
        <w:rPr>
          <w:rFonts w:ascii="Times New Roman" w:hAnsi="Times New Roman" w:cs="Times New Roman"/>
          <w:sz w:val="23"/>
          <w:szCs w:val="23"/>
        </w:rPr>
        <w:t xml:space="preserve"> behandelt wird, </w:t>
      </w:r>
      <w:r w:rsidR="00854D33" w:rsidRPr="00F01087">
        <w:rPr>
          <w:rFonts w:ascii="Times New Roman" w:hAnsi="Times New Roman" w:cs="Times New Roman"/>
          <w:sz w:val="23"/>
          <w:szCs w:val="23"/>
        </w:rPr>
        <w:t xml:space="preserve">greift nach M. </w:t>
      </w:r>
      <w:r w:rsidR="00EA286B" w:rsidRPr="00F01087">
        <w:rPr>
          <w:rFonts w:ascii="Times New Roman" w:hAnsi="Times New Roman" w:cs="Times New Roman"/>
          <w:sz w:val="23"/>
          <w:szCs w:val="23"/>
        </w:rPr>
        <w:t xml:space="preserve">grundsätzlich </w:t>
      </w:r>
      <w:r w:rsidR="00854D33" w:rsidRPr="00F01087">
        <w:rPr>
          <w:rFonts w:ascii="Times New Roman" w:hAnsi="Times New Roman" w:cs="Times New Roman"/>
          <w:sz w:val="23"/>
          <w:szCs w:val="23"/>
        </w:rPr>
        <w:t>zu kurz</w:t>
      </w:r>
      <w:r w:rsidR="004A127A" w:rsidRPr="00F01087">
        <w:rPr>
          <w:rFonts w:ascii="Times New Roman" w:hAnsi="Times New Roman" w:cs="Times New Roman"/>
          <w:sz w:val="23"/>
          <w:szCs w:val="23"/>
        </w:rPr>
        <w:t xml:space="preserve">, um </w:t>
      </w:r>
      <w:r w:rsidR="005B56CB" w:rsidRPr="00F01087">
        <w:rPr>
          <w:rFonts w:ascii="Times New Roman" w:hAnsi="Times New Roman" w:cs="Times New Roman"/>
          <w:sz w:val="23"/>
          <w:szCs w:val="23"/>
        </w:rPr>
        <w:t xml:space="preserve">den Glauben an den jüdisch-christlichen Gott </w:t>
      </w:r>
      <w:r w:rsidR="00DD2B3F" w:rsidRPr="00F01087">
        <w:rPr>
          <w:rFonts w:ascii="Times New Roman" w:hAnsi="Times New Roman" w:cs="Times New Roman"/>
          <w:sz w:val="23"/>
          <w:szCs w:val="23"/>
        </w:rPr>
        <w:t>zu rechtfertigen</w:t>
      </w:r>
      <w:r w:rsidR="00D64A09" w:rsidRPr="00F01087">
        <w:rPr>
          <w:rFonts w:ascii="Times New Roman" w:hAnsi="Times New Roman" w:cs="Times New Roman"/>
          <w:sz w:val="23"/>
          <w:szCs w:val="23"/>
        </w:rPr>
        <w:t>: Den durch nichts zu überbietenden</w:t>
      </w:r>
      <w:r w:rsidR="007C6E29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B3F22" w:rsidRPr="00F01087">
        <w:rPr>
          <w:rFonts w:ascii="Times New Roman" w:hAnsi="Times New Roman" w:cs="Times New Roman"/>
          <w:sz w:val="23"/>
          <w:szCs w:val="23"/>
        </w:rPr>
        <w:t>Ehrent</w:t>
      </w:r>
      <w:r w:rsidR="007C6E29" w:rsidRPr="00F01087">
        <w:rPr>
          <w:rFonts w:ascii="Times New Roman" w:hAnsi="Times New Roman" w:cs="Times New Roman"/>
          <w:sz w:val="23"/>
          <w:szCs w:val="23"/>
        </w:rPr>
        <w:t>itel „Gott“</w:t>
      </w:r>
      <w:r w:rsidR="00B0323A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7C6E29" w:rsidRPr="00F01087">
        <w:rPr>
          <w:rFonts w:ascii="Times New Roman" w:hAnsi="Times New Roman" w:cs="Times New Roman"/>
          <w:sz w:val="23"/>
          <w:szCs w:val="23"/>
        </w:rPr>
        <w:lastRenderedPageBreak/>
        <w:t>verdiene nur ein anbetungswürdiges und somit moralisch vollkommenes Wesen, das alle Me</w:t>
      </w:r>
      <w:r w:rsidR="007C6E29" w:rsidRPr="00F01087">
        <w:rPr>
          <w:rFonts w:ascii="Times New Roman" w:hAnsi="Times New Roman" w:cs="Times New Roman"/>
          <w:sz w:val="23"/>
          <w:szCs w:val="23"/>
        </w:rPr>
        <w:t>n</w:t>
      </w:r>
      <w:r w:rsidR="007C6E29" w:rsidRPr="00F01087">
        <w:rPr>
          <w:rFonts w:ascii="Times New Roman" w:hAnsi="Times New Roman" w:cs="Times New Roman"/>
          <w:sz w:val="23"/>
          <w:szCs w:val="23"/>
        </w:rPr>
        <w:t>schen – ihre Feinde eingeschlossen – vollkommen liebt</w:t>
      </w:r>
      <w:r w:rsidR="00DC7ECC" w:rsidRPr="00F01087">
        <w:rPr>
          <w:rFonts w:ascii="Times New Roman" w:hAnsi="Times New Roman" w:cs="Times New Roman"/>
          <w:sz w:val="23"/>
          <w:szCs w:val="23"/>
        </w:rPr>
        <w:t xml:space="preserve"> und entsprechend handelt</w:t>
      </w:r>
      <w:r w:rsidR="007C6E29" w:rsidRPr="00F01087">
        <w:rPr>
          <w:rFonts w:ascii="Times New Roman" w:hAnsi="Times New Roman" w:cs="Times New Roman"/>
          <w:sz w:val="23"/>
          <w:szCs w:val="23"/>
        </w:rPr>
        <w:t xml:space="preserve"> (182)</w:t>
      </w:r>
      <w:r w:rsidR="005B56CB" w:rsidRPr="00F01087">
        <w:rPr>
          <w:rFonts w:ascii="Times New Roman" w:hAnsi="Times New Roman" w:cs="Times New Roman"/>
          <w:sz w:val="23"/>
          <w:szCs w:val="23"/>
        </w:rPr>
        <w:t xml:space="preserve">. </w:t>
      </w:r>
      <w:r w:rsidR="007C6E29" w:rsidRPr="00F01087">
        <w:rPr>
          <w:rFonts w:ascii="Times New Roman" w:hAnsi="Times New Roman" w:cs="Times New Roman"/>
          <w:sz w:val="23"/>
          <w:szCs w:val="23"/>
        </w:rPr>
        <w:t>Abges</w:t>
      </w:r>
      <w:r w:rsidR="007C6E29" w:rsidRPr="00F01087">
        <w:rPr>
          <w:rFonts w:ascii="Times New Roman" w:hAnsi="Times New Roman" w:cs="Times New Roman"/>
          <w:sz w:val="23"/>
          <w:szCs w:val="23"/>
        </w:rPr>
        <w:t>e</w:t>
      </w:r>
      <w:r w:rsidR="007C6E29" w:rsidRPr="00F01087">
        <w:rPr>
          <w:rFonts w:ascii="Times New Roman" w:hAnsi="Times New Roman" w:cs="Times New Roman"/>
          <w:sz w:val="23"/>
          <w:szCs w:val="23"/>
        </w:rPr>
        <w:t>hen davon</w:t>
      </w:r>
      <w:r w:rsidR="009D210E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7C6E29" w:rsidRPr="00F01087">
        <w:rPr>
          <w:rFonts w:ascii="Times New Roman" w:hAnsi="Times New Roman" w:cs="Times New Roman"/>
          <w:sz w:val="23"/>
          <w:szCs w:val="23"/>
        </w:rPr>
        <w:t xml:space="preserve">würden die Argumente der natürlichen Theologie </w:t>
      </w:r>
      <w:r w:rsidR="003D2F53" w:rsidRPr="00F01087">
        <w:rPr>
          <w:rFonts w:ascii="Times New Roman" w:hAnsi="Times New Roman" w:cs="Times New Roman"/>
          <w:sz w:val="23"/>
          <w:szCs w:val="23"/>
        </w:rPr>
        <w:t xml:space="preserve">die falsche Art </w:t>
      </w:r>
      <w:r w:rsidR="00F512D3" w:rsidRPr="00F01087">
        <w:rPr>
          <w:rFonts w:ascii="Times New Roman" w:hAnsi="Times New Roman" w:cs="Times New Roman"/>
          <w:sz w:val="23"/>
          <w:szCs w:val="23"/>
        </w:rPr>
        <w:t xml:space="preserve">von </w:t>
      </w:r>
      <w:r w:rsidR="003D2F53" w:rsidRPr="00F01087">
        <w:rPr>
          <w:rFonts w:ascii="Times New Roman" w:hAnsi="Times New Roman" w:cs="Times New Roman"/>
          <w:sz w:val="23"/>
          <w:szCs w:val="23"/>
        </w:rPr>
        <w:t>Evidenz</w:t>
      </w:r>
      <w:r w:rsidR="007C6E29" w:rsidRPr="00F01087">
        <w:rPr>
          <w:rFonts w:ascii="Times New Roman" w:hAnsi="Times New Roman" w:cs="Times New Roman"/>
          <w:sz w:val="23"/>
          <w:szCs w:val="23"/>
        </w:rPr>
        <w:t xml:space="preserve"> liefern</w:t>
      </w:r>
      <w:r w:rsidR="003D2F53" w:rsidRPr="00F01087">
        <w:rPr>
          <w:rFonts w:ascii="Times New Roman" w:hAnsi="Times New Roman" w:cs="Times New Roman"/>
          <w:sz w:val="23"/>
          <w:szCs w:val="23"/>
        </w:rPr>
        <w:t xml:space="preserve">. </w:t>
      </w:r>
      <w:r w:rsidR="00F512D3" w:rsidRPr="00F01087">
        <w:rPr>
          <w:rFonts w:ascii="Times New Roman" w:hAnsi="Times New Roman" w:cs="Times New Roman"/>
          <w:sz w:val="23"/>
          <w:szCs w:val="23"/>
        </w:rPr>
        <w:t>Es sei nicht</w:t>
      </w:r>
      <w:r w:rsidR="003D2F53" w:rsidRPr="00F01087">
        <w:rPr>
          <w:rFonts w:ascii="Times New Roman" w:hAnsi="Times New Roman" w:cs="Times New Roman"/>
          <w:sz w:val="23"/>
          <w:szCs w:val="23"/>
        </w:rPr>
        <w:t xml:space="preserve"> zu erwarten, dass ein Gott, der in eine dynamisch</w:t>
      </w:r>
      <w:r w:rsidR="00B0323A" w:rsidRPr="00F01087">
        <w:rPr>
          <w:rFonts w:ascii="Times New Roman" w:hAnsi="Times New Roman" w:cs="Times New Roman"/>
          <w:sz w:val="23"/>
          <w:szCs w:val="23"/>
        </w:rPr>
        <w:t>-</w:t>
      </w:r>
      <w:r w:rsidR="003D2F53" w:rsidRPr="00F01087">
        <w:rPr>
          <w:rFonts w:ascii="Times New Roman" w:hAnsi="Times New Roman" w:cs="Times New Roman"/>
          <w:sz w:val="23"/>
          <w:szCs w:val="23"/>
        </w:rPr>
        <w:t>personale Beziehung mit seinen Geschöp</w:t>
      </w:r>
      <w:r w:rsidR="005B56CB" w:rsidRPr="00F01087">
        <w:rPr>
          <w:rFonts w:ascii="Times New Roman" w:hAnsi="Times New Roman" w:cs="Times New Roman"/>
          <w:sz w:val="23"/>
          <w:szCs w:val="23"/>
        </w:rPr>
        <w:t>fen eintreten will</w:t>
      </w:r>
      <w:r w:rsidR="00F512D3" w:rsidRPr="00F01087">
        <w:rPr>
          <w:rFonts w:ascii="Times New Roman" w:hAnsi="Times New Roman" w:cs="Times New Roman"/>
          <w:sz w:val="23"/>
          <w:szCs w:val="23"/>
        </w:rPr>
        <w:t xml:space="preserve"> –</w:t>
      </w:r>
      <w:r w:rsidR="008B3F22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F512D3" w:rsidRPr="00F01087">
        <w:rPr>
          <w:rFonts w:ascii="Times New Roman" w:hAnsi="Times New Roman" w:cs="Times New Roman"/>
          <w:sz w:val="23"/>
          <w:szCs w:val="23"/>
        </w:rPr>
        <w:t>sich</w:t>
      </w:r>
      <w:r w:rsidR="008B3F22" w:rsidRPr="00F01087">
        <w:rPr>
          <w:rFonts w:ascii="Times New Roman" w:hAnsi="Times New Roman" w:cs="Times New Roman"/>
          <w:sz w:val="23"/>
          <w:szCs w:val="23"/>
        </w:rPr>
        <w:t xml:space="preserve"> dazu</w:t>
      </w:r>
      <w:r w:rsidR="00F512D3" w:rsidRPr="00F01087">
        <w:rPr>
          <w:rFonts w:ascii="Times New Roman" w:hAnsi="Times New Roman" w:cs="Times New Roman"/>
          <w:sz w:val="23"/>
          <w:szCs w:val="23"/>
        </w:rPr>
        <w:t xml:space="preserve"> offenbaren, aber auch verbergen kann –</w:t>
      </w:r>
      <w:r w:rsidR="005B56CB" w:rsidRPr="00F01087">
        <w:rPr>
          <w:rFonts w:ascii="Times New Roman" w:hAnsi="Times New Roman" w:cs="Times New Roman"/>
          <w:sz w:val="23"/>
          <w:szCs w:val="23"/>
        </w:rPr>
        <w:t>, seine Existenz in einer statischen bzw.</w:t>
      </w:r>
      <w:r w:rsidR="003D2F53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D2F53" w:rsidRPr="00F01087">
        <w:rPr>
          <w:rFonts w:ascii="Times New Roman" w:hAnsi="Times New Roman" w:cs="Times New Roman"/>
          <w:sz w:val="23"/>
          <w:szCs w:val="23"/>
        </w:rPr>
        <w:t>apersonalen</w:t>
      </w:r>
      <w:proofErr w:type="spellEnd"/>
      <w:r w:rsidR="003D2F53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5B56CB" w:rsidRPr="00F01087">
        <w:rPr>
          <w:rFonts w:ascii="Times New Roman" w:hAnsi="Times New Roman" w:cs="Times New Roman"/>
          <w:sz w:val="23"/>
          <w:szCs w:val="23"/>
        </w:rPr>
        <w:t>Weise verbürgt</w:t>
      </w:r>
      <w:r w:rsidR="00B0323A" w:rsidRPr="00F01087">
        <w:rPr>
          <w:rFonts w:ascii="Times New Roman" w:hAnsi="Times New Roman" w:cs="Times New Roman"/>
          <w:sz w:val="23"/>
          <w:szCs w:val="23"/>
        </w:rPr>
        <w:t xml:space="preserve"> („</w:t>
      </w:r>
      <w:proofErr w:type="spellStart"/>
      <w:r w:rsidR="00B0323A" w:rsidRPr="00F01087">
        <w:rPr>
          <w:rFonts w:ascii="Times New Roman" w:hAnsi="Times New Roman" w:cs="Times New Roman"/>
          <w:sz w:val="23"/>
          <w:szCs w:val="23"/>
        </w:rPr>
        <w:t>spectator</w:t>
      </w:r>
      <w:proofErr w:type="spellEnd"/>
      <w:r w:rsidR="00B0323A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0323A" w:rsidRPr="00F01087">
        <w:rPr>
          <w:rFonts w:ascii="Times New Roman" w:hAnsi="Times New Roman" w:cs="Times New Roman"/>
          <w:sz w:val="23"/>
          <w:szCs w:val="23"/>
        </w:rPr>
        <w:t>evidence</w:t>
      </w:r>
      <w:proofErr w:type="spellEnd"/>
      <w:r w:rsidR="00B0323A" w:rsidRPr="00F01087">
        <w:rPr>
          <w:rFonts w:ascii="Times New Roman" w:hAnsi="Times New Roman" w:cs="Times New Roman"/>
          <w:sz w:val="23"/>
          <w:szCs w:val="23"/>
        </w:rPr>
        <w:t>“)</w:t>
      </w:r>
      <w:r w:rsidR="005B56CB" w:rsidRPr="00F01087">
        <w:rPr>
          <w:rFonts w:ascii="Times New Roman" w:hAnsi="Times New Roman" w:cs="Times New Roman"/>
          <w:sz w:val="23"/>
          <w:szCs w:val="23"/>
        </w:rPr>
        <w:t>.</w:t>
      </w:r>
    </w:p>
    <w:p w:rsidR="00F55F5F" w:rsidRPr="00F01087" w:rsidRDefault="002D6D98" w:rsidP="00542939">
      <w:pPr>
        <w:spacing w:after="120"/>
        <w:ind w:left="0" w:firstLine="284"/>
        <w:rPr>
          <w:rFonts w:ascii="Times New Roman" w:hAnsi="Times New Roman" w:cs="Times New Roman"/>
          <w:sz w:val="23"/>
          <w:szCs w:val="23"/>
        </w:rPr>
      </w:pPr>
      <w:r w:rsidRPr="00F01087">
        <w:rPr>
          <w:rFonts w:ascii="Times New Roman" w:hAnsi="Times New Roman" w:cs="Times New Roman"/>
          <w:sz w:val="23"/>
          <w:szCs w:val="23"/>
        </w:rPr>
        <w:t>Im</w:t>
      </w:r>
      <w:r w:rsidR="003D2F53" w:rsidRPr="00F01087">
        <w:rPr>
          <w:rFonts w:ascii="Times New Roman" w:hAnsi="Times New Roman" w:cs="Times New Roman"/>
          <w:sz w:val="23"/>
          <w:szCs w:val="23"/>
        </w:rPr>
        <w:t xml:space="preserve"> vierte</w:t>
      </w:r>
      <w:r w:rsidRPr="00F01087">
        <w:rPr>
          <w:rFonts w:ascii="Times New Roman" w:hAnsi="Times New Roman" w:cs="Times New Roman"/>
          <w:sz w:val="23"/>
          <w:szCs w:val="23"/>
        </w:rPr>
        <w:t>n</w:t>
      </w:r>
      <w:r w:rsidR="003D2F53" w:rsidRPr="00F01087">
        <w:rPr>
          <w:rFonts w:ascii="Times New Roman" w:hAnsi="Times New Roman" w:cs="Times New Roman"/>
          <w:sz w:val="23"/>
          <w:szCs w:val="23"/>
        </w:rPr>
        <w:t xml:space="preserve"> Kapitel (</w:t>
      </w:r>
      <w:r w:rsidR="00DD2B3F" w:rsidRPr="00F01087">
        <w:rPr>
          <w:rFonts w:ascii="Times New Roman" w:hAnsi="Times New Roman" w:cs="Times New Roman"/>
          <w:sz w:val="23"/>
          <w:szCs w:val="23"/>
        </w:rPr>
        <w:t>185-230</w:t>
      </w:r>
      <w:r w:rsidR="003D2F53" w:rsidRPr="00F01087">
        <w:rPr>
          <w:rFonts w:ascii="Times New Roman" w:hAnsi="Times New Roman" w:cs="Times New Roman"/>
          <w:sz w:val="23"/>
          <w:szCs w:val="23"/>
        </w:rPr>
        <w:t>),</w:t>
      </w:r>
      <w:r w:rsidRPr="00F01087">
        <w:rPr>
          <w:rFonts w:ascii="Times New Roman" w:hAnsi="Times New Roman" w:cs="Times New Roman"/>
          <w:sz w:val="23"/>
          <w:szCs w:val="23"/>
        </w:rPr>
        <w:t xml:space="preserve"> auf das ich mich im Folgenden konzentriere, entwickelt </w:t>
      </w:r>
      <w:r w:rsidR="003D2F53" w:rsidRPr="00F01087">
        <w:rPr>
          <w:rFonts w:ascii="Times New Roman" w:hAnsi="Times New Roman" w:cs="Times New Roman"/>
          <w:sz w:val="23"/>
          <w:szCs w:val="23"/>
        </w:rPr>
        <w:t xml:space="preserve">M. </w:t>
      </w:r>
      <w:r w:rsidRPr="00F01087">
        <w:rPr>
          <w:rFonts w:ascii="Times New Roman" w:hAnsi="Times New Roman" w:cs="Times New Roman"/>
          <w:sz w:val="23"/>
          <w:szCs w:val="23"/>
        </w:rPr>
        <w:t>se</w:t>
      </w:r>
      <w:r w:rsidRPr="00F01087">
        <w:rPr>
          <w:rFonts w:ascii="Times New Roman" w:hAnsi="Times New Roman" w:cs="Times New Roman"/>
          <w:sz w:val="23"/>
          <w:szCs w:val="23"/>
        </w:rPr>
        <w:t>i</w:t>
      </w:r>
      <w:r w:rsidRPr="00F01087">
        <w:rPr>
          <w:rFonts w:ascii="Times New Roman" w:hAnsi="Times New Roman" w:cs="Times New Roman"/>
          <w:sz w:val="23"/>
          <w:szCs w:val="23"/>
        </w:rPr>
        <w:t>ne</w:t>
      </w:r>
      <w:r w:rsidR="00CB4B6F" w:rsidRPr="00F01087">
        <w:rPr>
          <w:rFonts w:ascii="Times New Roman" w:hAnsi="Times New Roman" w:cs="Times New Roman"/>
          <w:sz w:val="23"/>
          <w:szCs w:val="23"/>
        </w:rPr>
        <w:t>n</w:t>
      </w:r>
      <w:r w:rsidRPr="00F01087">
        <w:rPr>
          <w:rFonts w:ascii="Times New Roman" w:hAnsi="Times New Roman" w:cs="Times New Roman"/>
          <w:sz w:val="23"/>
          <w:szCs w:val="23"/>
        </w:rPr>
        <w:t xml:space="preserve"> eigene</w:t>
      </w:r>
      <w:r w:rsidR="00CB4B6F" w:rsidRPr="00F01087">
        <w:rPr>
          <w:rFonts w:ascii="Times New Roman" w:hAnsi="Times New Roman" w:cs="Times New Roman"/>
          <w:sz w:val="23"/>
          <w:szCs w:val="23"/>
        </w:rPr>
        <w:t>n</w:t>
      </w:r>
      <w:r w:rsidRPr="00F01087">
        <w:rPr>
          <w:rFonts w:ascii="Times New Roman" w:hAnsi="Times New Roman" w:cs="Times New Roman"/>
          <w:sz w:val="23"/>
          <w:szCs w:val="23"/>
        </w:rPr>
        <w:t xml:space="preserve"> Argumentation</w:t>
      </w:r>
      <w:r w:rsidR="00CB4B6F" w:rsidRPr="00F01087">
        <w:rPr>
          <w:rFonts w:ascii="Times New Roman" w:hAnsi="Times New Roman" w:cs="Times New Roman"/>
          <w:sz w:val="23"/>
          <w:szCs w:val="23"/>
        </w:rPr>
        <w:t>sgang</w:t>
      </w:r>
      <w:r w:rsidRPr="00F01087">
        <w:rPr>
          <w:rFonts w:ascii="Times New Roman" w:hAnsi="Times New Roman" w:cs="Times New Roman"/>
          <w:sz w:val="23"/>
          <w:szCs w:val="23"/>
        </w:rPr>
        <w:t>.</w:t>
      </w:r>
      <w:r w:rsidR="003D2F53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CB4B6F" w:rsidRPr="00F01087">
        <w:rPr>
          <w:rFonts w:ascii="Times New Roman" w:hAnsi="Times New Roman" w:cs="Times New Roman"/>
          <w:sz w:val="23"/>
          <w:szCs w:val="23"/>
        </w:rPr>
        <w:t>Er argumentiert für eine Evidenz</w:t>
      </w:r>
      <w:r w:rsidR="0085550F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27C38" w:rsidRPr="00F01087">
        <w:rPr>
          <w:rFonts w:ascii="Times New Roman" w:hAnsi="Times New Roman" w:cs="Times New Roman"/>
          <w:sz w:val="23"/>
          <w:szCs w:val="23"/>
        </w:rPr>
        <w:t>der Realität Gottes</w:t>
      </w:r>
      <w:r w:rsidR="0085550F" w:rsidRPr="00F01087">
        <w:rPr>
          <w:rFonts w:ascii="Times New Roman" w:hAnsi="Times New Roman" w:cs="Times New Roman"/>
          <w:sz w:val="23"/>
          <w:szCs w:val="23"/>
        </w:rPr>
        <w:t>,</w:t>
      </w:r>
      <w:r w:rsidR="00CB4B6F" w:rsidRPr="00F01087">
        <w:rPr>
          <w:rFonts w:ascii="Times New Roman" w:hAnsi="Times New Roman" w:cs="Times New Roman"/>
          <w:sz w:val="23"/>
          <w:szCs w:val="23"/>
        </w:rPr>
        <w:t xml:space="preserve"> die</w:t>
      </w:r>
      <w:r w:rsidR="007762A3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CB4B6F" w:rsidRPr="00F01087">
        <w:rPr>
          <w:rFonts w:ascii="Times New Roman" w:hAnsi="Times New Roman" w:cs="Times New Roman"/>
          <w:sz w:val="23"/>
          <w:szCs w:val="23"/>
        </w:rPr>
        <w:t xml:space="preserve">weder </w:t>
      </w:r>
      <w:proofErr w:type="gramStart"/>
      <w:r w:rsidR="00DC7B3C" w:rsidRPr="00F01087">
        <w:rPr>
          <w:rFonts w:ascii="Times New Roman" w:hAnsi="Times New Roman" w:cs="Times New Roman"/>
          <w:sz w:val="23"/>
          <w:szCs w:val="23"/>
        </w:rPr>
        <w:t xml:space="preserve">spektakulärer </w:t>
      </w:r>
      <w:r w:rsidR="00CB4B6F" w:rsidRPr="00F01087">
        <w:rPr>
          <w:rFonts w:ascii="Times New Roman" w:hAnsi="Times New Roman" w:cs="Times New Roman"/>
          <w:sz w:val="23"/>
          <w:szCs w:val="23"/>
        </w:rPr>
        <w:t xml:space="preserve">noch </w:t>
      </w:r>
      <w:r w:rsidR="007762A3" w:rsidRPr="00F01087">
        <w:rPr>
          <w:rFonts w:ascii="Times New Roman" w:hAnsi="Times New Roman" w:cs="Times New Roman"/>
          <w:sz w:val="23"/>
          <w:szCs w:val="23"/>
        </w:rPr>
        <w:t>spekulativer</w:t>
      </w:r>
      <w:proofErr w:type="gramEnd"/>
      <w:r w:rsidR="00DC7B3C" w:rsidRPr="00F01087">
        <w:rPr>
          <w:rFonts w:ascii="Times New Roman" w:hAnsi="Times New Roman" w:cs="Times New Roman"/>
          <w:sz w:val="23"/>
          <w:szCs w:val="23"/>
        </w:rPr>
        <w:t xml:space="preserve"> Art</w:t>
      </w:r>
      <w:r w:rsidR="00CB4B6F" w:rsidRPr="00F01087">
        <w:rPr>
          <w:rFonts w:ascii="Times New Roman" w:hAnsi="Times New Roman" w:cs="Times New Roman"/>
          <w:sz w:val="23"/>
          <w:szCs w:val="23"/>
        </w:rPr>
        <w:t xml:space="preserve"> ist</w:t>
      </w:r>
      <w:r w:rsidR="00DC7B3C" w:rsidRPr="00F01087">
        <w:rPr>
          <w:rFonts w:ascii="Times New Roman" w:hAnsi="Times New Roman" w:cs="Times New Roman"/>
          <w:sz w:val="23"/>
          <w:szCs w:val="23"/>
        </w:rPr>
        <w:t>.</w:t>
      </w:r>
      <w:r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27C38" w:rsidRPr="00F01087">
        <w:rPr>
          <w:rFonts w:ascii="Times New Roman" w:hAnsi="Times New Roman" w:cs="Times New Roman"/>
          <w:sz w:val="23"/>
          <w:szCs w:val="23"/>
        </w:rPr>
        <w:t>Sie scheint</w:t>
      </w:r>
      <w:r w:rsidR="00A112B8" w:rsidRPr="00F01087">
        <w:rPr>
          <w:rFonts w:ascii="Times New Roman" w:hAnsi="Times New Roman" w:cs="Times New Roman"/>
          <w:sz w:val="23"/>
          <w:szCs w:val="23"/>
        </w:rPr>
        <w:t xml:space="preserve"> auch</w:t>
      </w:r>
      <w:r w:rsidRPr="00F01087">
        <w:rPr>
          <w:rFonts w:ascii="Times New Roman" w:hAnsi="Times New Roman" w:cs="Times New Roman"/>
          <w:sz w:val="23"/>
          <w:szCs w:val="23"/>
        </w:rPr>
        <w:t xml:space="preserve"> nicht mystischer Art im Sinne </w:t>
      </w:r>
      <w:r w:rsidR="00A112B8" w:rsidRPr="00F01087">
        <w:rPr>
          <w:rFonts w:ascii="Times New Roman" w:hAnsi="Times New Roman" w:cs="Times New Roman"/>
          <w:sz w:val="23"/>
          <w:szCs w:val="23"/>
        </w:rPr>
        <w:t xml:space="preserve">W. </w:t>
      </w:r>
      <w:proofErr w:type="spellStart"/>
      <w:r w:rsidR="00A112B8" w:rsidRPr="00F01087">
        <w:rPr>
          <w:rFonts w:ascii="Times New Roman" w:hAnsi="Times New Roman" w:cs="Times New Roman"/>
          <w:sz w:val="23"/>
          <w:szCs w:val="23"/>
        </w:rPr>
        <w:t>Alstons</w:t>
      </w:r>
      <w:proofErr w:type="spellEnd"/>
      <w:r w:rsidR="00A112B8" w:rsidRPr="00F01087">
        <w:rPr>
          <w:rFonts w:ascii="Times New Roman" w:hAnsi="Times New Roman" w:cs="Times New Roman"/>
          <w:sz w:val="23"/>
          <w:szCs w:val="23"/>
        </w:rPr>
        <w:t xml:space="preserve"> zu sein; </w:t>
      </w:r>
      <w:r w:rsidR="00E94020" w:rsidRPr="00F01087">
        <w:rPr>
          <w:rFonts w:ascii="Times New Roman" w:hAnsi="Times New Roman" w:cs="Times New Roman"/>
          <w:sz w:val="23"/>
          <w:szCs w:val="23"/>
        </w:rPr>
        <w:t xml:space="preserve">zumindest </w:t>
      </w:r>
      <w:r w:rsidR="00A112B8" w:rsidRPr="00F01087">
        <w:rPr>
          <w:rFonts w:ascii="Times New Roman" w:hAnsi="Times New Roman" w:cs="Times New Roman"/>
          <w:sz w:val="23"/>
          <w:szCs w:val="23"/>
        </w:rPr>
        <w:t>beruft sich</w:t>
      </w:r>
      <w:r w:rsidR="00E94020" w:rsidRPr="00F01087">
        <w:rPr>
          <w:rFonts w:ascii="Times New Roman" w:hAnsi="Times New Roman" w:cs="Times New Roman"/>
          <w:sz w:val="23"/>
          <w:szCs w:val="23"/>
        </w:rPr>
        <w:t xml:space="preserve"> M. nirgends a</w:t>
      </w:r>
      <w:r w:rsidR="00A112B8" w:rsidRPr="00F01087">
        <w:rPr>
          <w:rFonts w:ascii="Times New Roman" w:hAnsi="Times New Roman" w:cs="Times New Roman"/>
          <w:sz w:val="23"/>
          <w:szCs w:val="23"/>
        </w:rPr>
        <w:t>uf quasi-perzeptuelle Erfahrungen.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A112B8" w:rsidRPr="00F01087">
        <w:rPr>
          <w:rFonts w:ascii="Times New Roman" w:hAnsi="Times New Roman" w:cs="Times New Roman"/>
          <w:sz w:val="23"/>
          <w:szCs w:val="23"/>
        </w:rPr>
        <w:t xml:space="preserve">Vielmehr verdankt sich die Evidenz </w:t>
      </w:r>
      <w:r w:rsidR="00CB4B6F" w:rsidRPr="00F01087">
        <w:rPr>
          <w:rFonts w:ascii="Times New Roman" w:hAnsi="Times New Roman" w:cs="Times New Roman"/>
          <w:sz w:val="23"/>
          <w:szCs w:val="23"/>
        </w:rPr>
        <w:t>der unmittelbaren</w:t>
      </w:r>
      <w:r w:rsidR="0024463D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DC7B3C" w:rsidRPr="00F01087">
        <w:rPr>
          <w:rFonts w:ascii="Times New Roman" w:hAnsi="Times New Roman" w:cs="Times New Roman"/>
          <w:sz w:val="23"/>
          <w:szCs w:val="23"/>
        </w:rPr>
        <w:t>Interaktion mit Gottes Geist</w:t>
      </w:r>
      <w:r w:rsidR="00995E3B" w:rsidRPr="00F01087">
        <w:rPr>
          <w:rFonts w:ascii="Times New Roman" w:hAnsi="Times New Roman" w:cs="Times New Roman"/>
          <w:sz w:val="23"/>
          <w:szCs w:val="23"/>
        </w:rPr>
        <w:t xml:space="preserve">, </w:t>
      </w:r>
      <w:r w:rsidR="00F55F5F" w:rsidRPr="00F01087">
        <w:rPr>
          <w:rFonts w:ascii="Times New Roman" w:hAnsi="Times New Roman" w:cs="Times New Roman"/>
          <w:sz w:val="23"/>
          <w:szCs w:val="23"/>
        </w:rPr>
        <w:t>dessen Wirken</w:t>
      </w:r>
      <w:r w:rsidR="00B0323A" w:rsidRPr="00F01087">
        <w:rPr>
          <w:rFonts w:ascii="Times New Roman" w:hAnsi="Times New Roman" w:cs="Times New Roman"/>
          <w:sz w:val="23"/>
          <w:szCs w:val="23"/>
        </w:rPr>
        <w:t xml:space="preserve"> im</w:t>
      </w:r>
      <w:r w:rsidR="00995E3B" w:rsidRPr="00F01087">
        <w:rPr>
          <w:rFonts w:ascii="Times New Roman" w:hAnsi="Times New Roman" w:cs="Times New Roman"/>
          <w:sz w:val="23"/>
          <w:szCs w:val="23"/>
        </w:rPr>
        <w:t xml:space="preserve"> G</w:t>
      </w:r>
      <w:r w:rsidR="00995E3B" w:rsidRPr="00F01087">
        <w:rPr>
          <w:rFonts w:ascii="Times New Roman" w:hAnsi="Times New Roman" w:cs="Times New Roman"/>
          <w:sz w:val="23"/>
          <w:szCs w:val="23"/>
        </w:rPr>
        <w:t>e</w:t>
      </w:r>
      <w:r w:rsidR="00995E3B" w:rsidRPr="00F01087">
        <w:rPr>
          <w:rFonts w:ascii="Times New Roman" w:hAnsi="Times New Roman" w:cs="Times New Roman"/>
          <w:sz w:val="23"/>
          <w:szCs w:val="23"/>
        </w:rPr>
        <w:t xml:space="preserve">wissen des Menschen </w:t>
      </w:r>
      <w:r w:rsidR="00F55F5F" w:rsidRPr="00F01087">
        <w:rPr>
          <w:rFonts w:ascii="Times New Roman" w:hAnsi="Times New Roman" w:cs="Times New Roman"/>
          <w:sz w:val="23"/>
          <w:szCs w:val="23"/>
        </w:rPr>
        <w:t>erfahren wird</w:t>
      </w:r>
      <w:r w:rsidR="00995E3B" w:rsidRPr="00F01087">
        <w:rPr>
          <w:rFonts w:ascii="Times New Roman" w:hAnsi="Times New Roman" w:cs="Times New Roman"/>
          <w:sz w:val="23"/>
          <w:szCs w:val="23"/>
        </w:rPr>
        <w:t xml:space="preserve">, 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und </w:t>
      </w:r>
      <w:r w:rsidR="00CB4B6F" w:rsidRPr="00F01087">
        <w:rPr>
          <w:rFonts w:ascii="Times New Roman" w:hAnsi="Times New Roman" w:cs="Times New Roman"/>
          <w:sz w:val="23"/>
          <w:szCs w:val="23"/>
        </w:rPr>
        <w:t>zu einer</w:t>
      </w:r>
      <w:r w:rsidR="003A30E3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CB4B6F" w:rsidRPr="00F01087">
        <w:rPr>
          <w:rFonts w:ascii="Times New Roman" w:hAnsi="Times New Roman" w:cs="Times New Roman"/>
          <w:sz w:val="23"/>
          <w:szCs w:val="23"/>
        </w:rPr>
        <w:t>unmittelbaren</w:t>
      </w:r>
      <w:r w:rsidR="00A112B8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B3F22" w:rsidRPr="00F01087">
        <w:rPr>
          <w:rFonts w:ascii="Times New Roman" w:hAnsi="Times New Roman" w:cs="Times New Roman"/>
          <w:sz w:val="23"/>
          <w:szCs w:val="23"/>
        </w:rPr>
        <w:t>perso</w:t>
      </w:r>
      <w:r w:rsidR="00D64A09" w:rsidRPr="00F01087">
        <w:rPr>
          <w:rFonts w:ascii="Times New Roman" w:hAnsi="Times New Roman" w:cs="Times New Roman"/>
          <w:sz w:val="23"/>
          <w:szCs w:val="23"/>
        </w:rPr>
        <w:t>nale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3A30E3" w:rsidRPr="00F01087">
        <w:rPr>
          <w:rFonts w:ascii="Times New Roman" w:hAnsi="Times New Roman" w:cs="Times New Roman"/>
          <w:sz w:val="23"/>
          <w:szCs w:val="23"/>
        </w:rPr>
        <w:t>Vertrautheit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 mit Gott</w:t>
      </w:r>
      <w:r w:rsidR="00CB4B6F" w:rsidRPr="00F01087">
        <w:rPr>
          <w:rFonts w:ascii="Times New Roman" w:hAnsi="Times New Roman" w:cs="Times New Roman"/>
          <w:sz w:val="23"/>
          <w:szCs w:val="23"/>
        </w:rPr>
        <w:t xml:space="preserve"> führt</w:t>
      </w:r>
      <w:r w:rsidR="00995E3B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D64A09" w:rsidRPr="00F01087">
        <w:rPr>
          <w:rFonts w:ascii="Times New Roman" w:hAnsi="Times New Roman" w:cs="Times New Roman"/>
          <w:sz w:val="23"/>
          <w:szCs w:val="23"/>
        </w:rPr>
        <w:t>(„I-</w:t>
      </w:r>
      <w:proofErr w:type="spellStart"/>
      <w:r w:rsidR="00D64A09" w:rsidRPr="00F01087">
        <w:rPr>
          <w:rFonts w:ascii="Times New Roman" w:hAnsi="Times New Roman" w:cs="Times New Roman"/>
          <w:sz w:val="23"/>
          <w:szCs w:val="23"/>
        </w:rPr>
        <w:t>Thou</w:t>
      </w:r>
      <w:proofErr w:type="spellEnd"/>
      <w:r w:rsidR="00D64A09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64A09" w:rsidRPr="00F01087">
        <w:rPr>
          <w:rFonts w:ascii="Times New Roman" w:hAnsi="Times New Roman" w:cs="Times New Roman"/>
          <w:sz w:val="23"/>
          <w:szCs w:val="23"/>
        </w:rPr>
        <w:t>aquaintance</w:t>
      </w:r>
      <w:proofErr w:type="spellEnd"/>
      <w:r w:rsidR="00D64A09" w:rsidRPr="00F01087">
        <w:rPr>
          <w:rFonts w:ascii="Times New Roman" w:hAnsi="Times New Roman" w:cs="Times New Roman"/>
          <w:sz w:val="23"/>
          <w:szCs w:val="23"/>
        </w:rPr>
        <w:t>“)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. </w:t>
      </w:r>
      <w:r w:rsidR="00995E3B" w:rsidRPr="00F01087">
        <w:rPr>
          <w:rFonts w:ascii="Times New Roman" w:hAnsi="Times New Roman" w:cs="Times New Roman"/>
          <w:sz w:val="23"/>
          <w:szCs w:val="23"/>
        </w:rPr>
        <w:t xml:space="preserve">Diese </w:t>
      </w:r>
      <w:r w:rsidR="00F55F5F" w:rsidRPr="00F01087">
        <w:rPr>
          <w:rFonts w:ascii="Times New Roman" w:hAnsi="Times New Roman" w:cs="Times New Roman"/>
          <w:sz w:val="23"/>
          <w:szCs w:val="23"/>
        </w:rPr>
        <w:t xml:space="preserve">erfahrungsbasierte </w:t>
      </w:r>
      <w:r w:rsidR="00995E3B" w:rsidRPr="00F01087">
        <w:rPr>
          <w:rFonts w:ascii="Times New Roman" w:hAnsi="Times New Roman" w:cs="Times New Roman"/>
          <w:sz w:val="23"/>
          <w:szCs w:val="23"/>
        </w:rPr>
        <w:t>Evi</w:t>
      </w:r>
      <w:r w:rsidR="00517723" w:rsidRPr="00F01087">
        <w:rPr>
          <w:rFonts w:ascii="Times New Roman" w:hAnsi="Times New Roman" w:cs="Times New Roman"/>
          <w:sz w:val="23"/>
          <w:szCs w:val="23"/>
        </w:rPr>
        <w:t>denz</w:t>
      </w:r>
      <w:r w:rsidR="00EA286B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995E3B" w:rsidRPr="00F01087">
        <w:rPr>
          <w:rFonts w:ascii="Times New Roman" w:hAnsi="Times New Roman" w:cs="Times New Roman"/>
          <w:sz w:val="23"/>
          <w:szCs w:val="23"/>
        </w:rPr>
        <w:t>lässt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 sich von jedermann erla</w:t>
      </w:r>
      <w:r w:rsidR="00DC7B3C" w:rsidRPr="00F01087">
        <w:rPr>
          <w:rFonts w:ascii="Times New Roman" w:hAnsi="Times New Roman" w:cs="Times New Roman"/>
          <w:sz w:val="23"/>
          <w:szCs w:val="23"/>
        </w:rPr>
        <w:t>n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gen, der </w:t>
      </w:r>
      <w:r w:rsidR="0024463D" w:rsidRPr="00F01087">
        <w:rPr>
          <w:rFonts w:ascii="Times New Roman" w:hAnsi="Times New Roman" w:cs="Times New Roman"/>
          <w:sz w:val="23"/>
          <w:szCs w:val="23"/>
        </w:rPr>
        <w:t>sich ihr nicht verschließt.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995E3B" w:rsidRPr="00F01087">
        <w:rPr>
          <w:rFonts w:ascii="Times New Roman" w:hAnsi="Times New Roman" w:cs="Times New Roman"/>
          <w:sz w:val="23"/>
          <w:szCs w:val="23"/>
        </w:rPr>
        <w:t>Es handelt sich</w:t>
      </w:r>
      <w:r w:rsidR="00B0323A" w:rsidRPr="00F01087">
        <w:rPr>
          <w:rFonts w:ascii="Times New Roman" w:hAnsi="Times New Roman" w:cs="Times New Roman"/>
          <w:sz w:val="23"/>
          <w:szCs w:val="23"/>
        </w:rPr>
        <w:t xml:space="preserve"> – ähnlich wie bei Sinneserfahrungen –</w:t>
      </w:r>
      <w:r w:rsidR="00995E3B" w:rsidRPr="00F01087">
        <w:rPr>
          <w:rFonts w:ascii="Times New Roman" w:hAnsi="Times New Roman" w:cs="Times New Roman"/>
          <w:sz w:val="23"/>
          <w:szCs w:val="23"/>
        </w:rPr>
        <w:t xml:space="preserve"> um eine nicht-propositionale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9E70CE" w:rsidRPr="00F01087">
        <w:rPr>
          <w:rFonts w:ascii="Times New Roman" w:hAnsi="Times New Roman" w:cs="Times New Roman"/>
          <w:sz w:val="23"/>
          <w:szCs w:val="23"/>
        </w:rPr>
        <w:t>Erfahrungse</w:t>
      </w:r>
      <w:r w:rsidR="00DC7B3C" w:rsidRPr="00F01087">
        <w:rPr>
          <w:rFonts w:ascii="Times New Roman" w:hAnsi="Times New Roman" w:cs="Times New Roman"/>
          <w:sz w:val="23"/>
          <w:szCs w:val="23"/>
        </w:rPr>
        <w:t>videnz</w:t>
      </w:r>
      <w:r w:rsidR="00CB4B6F" w:rsidRPr="00F01087">
        <w:rPr>
          <w:rFonts w:ascii="Times New Roman" w:hAnsi="Times New Roman" w:cs="Times New Roman"/>
          <w:sz w:val="23"/>
          <w:szCs w:val="23"/>
        </w:rPr>
        <w:t xml:space="preserve">. </w:t>
      </w:r>
      <w:r w:rsidR="004C21DF" w:rsidRPr="00F01087">
        <w:rPr>
          <w:rFonts w:ascii="Times New Roman" w:hAnsi="Times New Roman" w:cs="Times New Roman"/>
          <w:sz w:val="23"/>
          <w:szCs w:val="23"/>
        </w:rPr>
        <w:t>Diese</w:t>
      </w:r>
      <w:r w:rsidR="00CB4B6F" w:rsidRPr="00F01087">
        <w:rPr>
          <w:rFonts w:ascii="Times New Roman" w:hAnsi="Times New Roman" w:cs="Times New Roman"/>
          <w:sz w:val="23"/>
          <w:szCs w:val="23"/>
        </w:rPr>
        <w:t xml:space="preserve"> rechtfertigt</w:t>
      </w:r>
      <w:r w:rsidR="0085550F" w:rsidRPr="00F01087">
        <w:rPr>
          <w:rFonts w:ascii="Times New Roman" w:hAnsi="Times New Roman" w:cs="Times New Roman"/>
          <w:sz w:val="23"/>
          <w:szCs w:val="23"/>
        </w:rPr>
        <w:t>e</w:t>
      </w:r>
      <w:r w:rsidR="00CB4B6F" w:rsidRPr="00F01087">
        <w:rPr>
          <w:rFonts w:ascii="Times New Roman" w:hAnsi="Times New Roman" w:cs="Times New Roman"/>
          <w:sz w:val="23"/>
          <w:szCs w:val="23"/>
        </w:rPr>
        <w:t xml:space="preserve"> nicht nur den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 Glauben, dass Gott exi</w:t>
      </w:r>
      <w:r w:rsidR="00DC7B3C" w:rsidRPr="00F01087">
        <w:rPr>
          <w:rFonts w:ascii="Times New Roman" w:hAnsi="Times New Roman" w:cs="Times New Roman"/>
          <w:sz w:val="23"/>
          <w:szCs w:val="23"/>
        </w:rPr>
        <w:t>s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tiert, </w:t>
      </w:r>
      <w:r w:rsidR="00CB4B6F" w:rsidRPr="00F01087">
        <w:rPr>
          <w:rFonts w:ascii="Times New Roman" w:hAnsi="Times New Roman" w:cs="Times New Roman"/>
          <w:sz w:val="23"/>
          <w:szCs w:val="23"/>
        </w:rPr>
        <w:t xml:space="preserve">sondern gewährleiste </w:t>
      </w:r>
      <w:r w:rsidR="00F55F5F" w:rsidRPr="00F01087">
        <w:rPr>
          <w:rFonts w:ascii="Times New Roman" w:hAnsi="Times New Roman" w:cs="Times New Roman"/>
          <w:sz w:val="23"/>
          <w:szCs w:val="23"/>
        </w:rPr>
        <w:t>darüber hinaus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CB4B6F" w:rsidRPr="00F01087">
        <w:rPr>
          <w:rFonts w:ascii="Times New Roman" w:hAnsi="Times New Roman" w:cs="Times New Roman"/>
          <w:sz w:val="23"/>
          <w:szCs w:val="23"/>
        </w:rPr>
        <w:t>auch ein</w:t>
      </w:r>
      <w:r w:rsidR="00DC7B3C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995E3B" w:rsidRPr="00F01087">
        <w:rPr>
          <w:rFonts w:ascii="Times New Roman" w:hAnsi="Times New Roman" w:cs="Times New Roman"/>
          <w:sz w:val="23"/>
          <w:szCs w:val="23"/>
        </w:rPr>
        <w:t>unbedingte</w:t>
      </w:r>
      <w:r w:rsidR="00CB4B6F" w:rsidRPr="00F01087">
        <w:rPr>
          <w:rFonts w:ascii="Times New Roman" w:hAnsi="Times New Roman" w:cs="Times New Roman"/>
          <w:sz w:val="23"/>
          <w:szCs w:val="23"/>
        </w:rPr>
        <w:t>s</w:t>
      </w:r>
      <w:r w:rsidR="00995E3B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DC7B3C" w:rsidRPr="00F01087">
        <w:rPr>
          <w:rFonts w:ascii="Times New Roman" w:hAnsi="Times New Roman" w:cs="Times New Roman"/>
          <w:sz w:val="23"/>
          <w:szCs w:val="23"/>
        </w:rPr>
        <w:t>Vertrauen</w:t>
      </w:r>
      <w:r w:rsidR="00995E3B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DC7B3C" w:rsidRPr="00F01087">
        <w:rPr>
          <w:rFonts w:ascii="Times New Roman" w:hAnsi="Times New Roman" w:cs="Times New Roman"/>
          <w:sz w:val="23"/>
          <w:szCs w:val="23"/>
        </w:rPr>
        <w:t>gegenüber Gott.</w:t>
      </w:r>
      <w:r w:rsidR="004A0E94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A27110" w:rsidRPr="00F01087">
        <w:rPr>
          <w:rFonts w:ascii="Times New Roman" w:hAnsi="Times New Roman" w:cs="Times New Roman"/>
          <w:sz w:val="23"/>
          <w:szCs w:val="23"/>
        </w:rPr>
        <w:t xml:space="preserve">M. </w:t>
      </w:r>
      <w:r w:rsidR="00DC7ECC" w:rsidRPr="00F01087">
        <w:rPr>
          <w:rFonts w:ascii="Times New Roman" w:hAnsi="Times New Roman" w:cs="Times New Roman"/>
          <w:sz w:val="23"/>
          <w:szCs w:val="23"/>
        </w:rPr>
        <w:t>entwickelt</w:t>
      </w:r>
      <w:r w:rsidR="00A27110" w:rsidRPr="00F01087">
        <w:rPr>
          <w:rFonts w:ascii="Times New Roman" w:hAnsi="Times New Roman" w:cs="Times New Roman"/>
          <w:sz w:val="23"/>
          <w:szCs w:val="23"/>
        </w:rPr>
        <w:t xml:space="preserve"> infolge</w:t>
      </w:r>
      <w:r w:rsidR="0067797B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1E42C4" w:rsidRPr="00F01087">
        <w:rPr>
          <w:rFonts w:ascii="Times New Roman" w:hAnsi="Times New Roman" w:cs="Times New Roman"/>
          <w:sz w:val="23"/>
          <w:szCs w:val="23"/>
        </w:rPr>
        <w:t>ein</w:t>
      </w:r>
      <w:r w:rsidR="00541DE1" w:rsidRPr="00F01087">
        <w:rPr>
          <w:rFonts w:ascii="Times New Roman" w:hAnsi="Times New Roman" w:cs="Times New Roman"/>
          <w:sz w:val="23"/>
          <w:szCs w:val="23"/>
        </w:rPr>
        <w:t xml:space="preserve"> Argu</w:t>
      </w:r>
      <w:r w:rsidR="0024542C" w:rsidRPr="00F01087">
        <w:rPr>
          <w:rFonts w:ascii="Times New Roman" w:hAnsi="Times New Roman" w:cs="Times New Roman"/>
          <w:sz w:val="23"/>
          <w:szCs w:val="23"/>
        </w:rPr>
        <w:t>ment</w:t>
      </w:r>
      <w:r w:rsidR="001E42C4" w:rsidRPr="00F01087">
        <w:rPr>
          <w:rFonts w:ascii="Times New Roman" w:hAnsi="Times New Roman" w:cs="Times New Roman"/>
          <w:sz w:val="23"/>
          <w:szCs w:val="23"/>
        </w:rPr>
        <w:t xml:space="preserve"> für die epistemische </w:t>
      </w:r>
      <w:r w:rsidR="00E62587" w:rsidRPr="00F01087">
        <w:rPr>
          <w:rFonts w:ascii="Times New Roman" w:hAnsi="Times New Roman" w:cs="Times New Roman"/>
          <w:sz w:val="23"/>
          <w:szCs w:val="23"/>
        </w:rPr>
        <w:t>Vertrauenswürdigkeit</w:t>
      </w:r>
      <w:r w:rsidR="001E42C4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E62587" w:rsidRPr="00F01087">
        <w:rPr>
          <w:rFonts w:ascii="Times New Roman" w:hAnsi="Times New Roman" w:cs="Times New Roman"/>
          <w:sz w:val="23"/>
          <w:szCs w:val="23"/>
        </w:rPr>
        <w:t xml:space="preserve">dieser </w:t>
      </w:r>
      <w:r w:rsidR="00D64A09" w:rsidRPr="00F01087">
        <w:rPr>
          <w:rFonts w:ascii="Times New Roman" w:hAnsi="Times New Roman" w:cs="Times New Roman"/>
          <w:sz w:val="23"/>
          <w:szCs w:val="23"/>
        </w:rPr>
        <w:t>Erfahrungs</w:t>
      </w:r>
      <w:r w:rsidR="00E62587" w:rsidRPr="00F01087">
        <w:rPr>
          <w:rFonts w:ascii="Times New Roman" w:hAnsi="Times New Roman" w:cs="Times New Roman"/>
          <w:sz w:val="23"/>
          <w:szCs w:val="23"/>
        </w:rPr>
        <w:t>ev</w:t>
      </w:r>
      <w:r w:rsidR="00E62587" w:rsidRPr="00F01087">
        <w:rPr>
          <w:rFonts w:ascii="Times New Roman" w:hAnsi="Times New Roman" w:cs="Times New Roman"/>
          <w:sz w:val="23"/>
          <w:szCs w:val="23"/>
        </w:rPr>
        <w:t>i</w:t>
      </w:r>
      <w:r w:rsidR="00E62587" w:rsidRPr="00F01087">
        <w:rPr>
          <w:rFonts w:ascii="Times New Roman" w:hAnsi="Times New Roman" w:cs="Times New Roman"/>
          <w:sz w:val="23"/>
          <w:szCs w:val="23"/>
        </w:rPr>
        <w:t>denz</w:t>
      </w:r>
      <w:r w:rsidR="00A112B8" w:rsidRPr="00F01087">
        <w:rPr>
          <w:rFonts w:ascii="Times New Roman" w:hAnsi="Times New Roman" w:cs="Times New Roman"/>
          <w:sz w:val="23"/>
          <w:szCs w:val="23"/>
        </w:rPr>
        <w:t>, das er als</w:t>
      </w:r>
      <w:r w:rsidR="0024542C" w:rsidRPr="00F01087">
        <w:rPr>
          <w:rFonts w:ascii="Times New Roman" w:hAnsi="Times New Roman" w:cs="Times New Roman"/>
          <w:sz w:val="23"/>
          <w:szCs w:val="23"/>
        </w:rPr>
        <w:t xml:space="preserve"> Schluss auf die beste</w:t>
      </w:r>
      <w:r w:rsidR="00377F87" w:rsidRPr="00F01087">
        <w:rPr>
          <w:rFonts w:ascii="Times New Roman" w:hAnsi="Times New Roman" w:cs="Times New Roman"/>
          <w:sz w:val="23"/>
          <w:szCs w:val="23"/>
        </w:rPr>
        <w:t xml:space="preserve"> verfügbare</w:t>
      </w:r>
      <w:r w:rsidR="001E42C4" w:rsidRPr="00F01087">
        <w:rPr>
          <w:rFonts w:ascii="Times New Roman" w:hAnsi="Times New Roman" w:cs="Times New Roman"/>
          <w:sz w:val="23"/>
          <w:szCs w:val="23"/>
        </w:rPr>
        <w:t xml:space="preserve"> Erklärung</w:t>
      </w:r>
      <w:r w:rsidR="00542939" w:rsidRPr="00F01087">
        <w:rPr>
          <w:rFonts w:ascii="Times New Roman" w:hAnsi="Times New Roman" w:cs="Times New Roman"/>
          <w:sz w:val="23"/>
          <w:szCs w:val="23"/>
        </w:rPr>
        <w:t xml:space="preserve"> in Anbetracht aller verfügbaren Ev</w:t>
      </w:r>
      <w:r w:rsidR="00542939" w:rsidRPr="00F01087">
        <w:rPr>
          <w:rFonts w:ascii="Times New Roman" w:hAnsi="Times New Roman" w:cs="Times New Roman"/>
          <w:sz w:val="23"/>
          <w:szCs w:val="23"/>
        </w:rPr>
        <w:t>i</w:t>
      </w:r>
      <w:r w:rsidR="00542939" w:rsidRPr="00F01087">
        <w:rPr>
          <w:rFonts w:ascii="Times New Roman" w:hAnsi="Times New Roman" w:cs="Times New Roman"/>
          <w:sz w:val="23"/>
          <w:szCs w:val="23"/>
        </w:rPr>
        <w:t xml:space="preserve">denzen und Erfahrungen </w:t>
      </w:r>
      <w:r w:rsidR="00A112B8" w:rsidRPr="00F01087">
        <w:rPr>
          <w:rFonts w:ascii="Times New Roman" w:hAnsi="Times New Roman" w:cs="Times New Roman"/>
          <w:sz w:val="23"/>
          <w:szCs w:val="23"/>
        </w:rPr>
        <w:t>verstanden wissen will</w:t>
      </w:r>
      <w:r w:rsidR="00D201F0" w:rsidRPr="00F01087">
        <w:rPr>
          <w:rFonts w:ascii="Times New Roman" w:hAnsi="Times New Roman" w:cs="Times New Roman"/>
          <w:sz w:val="23"/>
          <w:szCs w:val="23"/>
        </w:rPr>
        <w:t>:</w:t>
      </w:r>
    </w:p>
    <w:p w:rsidR="0024542C" w:rsidRPr="00F01087" w:rsidRDefault="0024542C" w:rsidP="00542939">
      <w:pPr>
        <w:tabs>
          <w:tab w:val="left" w:pos="284"/>
        </w:tabs>
        <w:ind w:left="908"/>
        <w:jc w:val="left"/>
        <w:rPr>
          <w:rFonts w:ascii="Times New Roman" w:hAnsi="Times New Roman" w:cs="Times New Roman"/>
          <w:sz w:val="23"/>
          <w:szCs w:val="23"/>
          <w:lang w:val="en-US"/>
        </w:rPr>
      </w:pPr>
      <w:r w:rsidRPr="00F01087">
        <w:rPr>
          <w:rFonts w:ascii="Times New Roman" w:hAnsi="Times New Roman" w:cs="Times New Roman"/>
          <w:sz w:val="23"/>
          <w:szCs w:val="23"/>
          <w:lang w:val="en-US"/>
        </w:rPr>
        <w:t xml:space="preserve">1. </w:t>
      </w:r>
      <w:r w:rsidR="00741256" w:rsidRPr="00F01087">
        <w:rPr>
          <w:rFonts w:ascii="Times New Roman" w:hAnsi="Times New Roman" w:cs="Times New Roman"/>
          <w:sz w:val="23"/>
          <w:szCs w:val="23"/>
          <w:lang w:val="en-US"/>
        </w:rPr>
        <w:t>„</w:t>
      </w:r>
      <w:r w:rsidRPr="00F01087">
        <w:rPr>
          <w:rFonts w:ascii="Times New Roman" w:hAnsi="Times New Roman" w:cs="Times New Roman"/>
          <w:sz w:val="23"/>
          <w:szCs w:val="23"/>
          <w:lang w:val="en-US"/>
        </w:rPr>
        <w:t xml:space="preserve">Necessarily, if a human person is offered and receives the transformative gift, then this is the result of the authoritative power of a divine X of thoroughgoing forgiveness, </w:t>
      </w:r>
      <w:proofErr w:type="spellStart"/>
      <w:r w:rsidRPr="00F01087">
        <w:rPr>
          <w:rFonts w:ascii="Times New Roman" w:hAnsi="Times New Roman" w:cs="Times New Roman"/>
          <w:sz w:val="23"/>
          <w:szCs w:val="23"/>
          <w:lang w:val="en-US"/>
        </w:rPr>
        <w:t>fel</w:t>
      </w:r>
      <w:proofErr w:type="spellEnd"/>
      <w:r w:rsidR="00741256" w:rsidRPr="00F0108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01087">
        <w:rPr>
          <w:rFonts w:ascii="Times New Roman" w:hAnsi="Times New Roman" w:cs="Times New Roman"/>
          <w:sz w:val="23"/>
          <w:szCs w:val="23"/>
          <w:lang w:val="en-US"/>
        </w:rPr>
        <w:t>lowship</w:t>
      </w:r>
      <w:proofErr w:type="spellEnd"/>
      <w:r w:rsidRPr="00F01087">
        <w:rPr>
          <w:rFonts w:ascii="Times New Roman" w:hAnsi="Times New Roman" w:cs="Times New Roman"/>
          <w:sz w:val="23"/>
          <w:szCs w:val="23"/>
          <w:lang w:val="en-US"/>
        </w:rPr>
        <w:t xml:space="preserve"> in perfect love, worthiness of worship, and triumphant hope (namely, God).</w:t>
      </w:r>
    </w:p>
    <w:p w:rsidR="0024542C" w:rsidRPr="00F01087" w:rsidRDefault="00A76ABA" w:rsidP="00E276A1">
      <w:pPr>
        <w:tabs>
          <w:tab w:val="left" w:pos="284"/>
        </w:tabs>
        <w:ind w:firstLine="284"/>
        <w:rPr>
          <w:rFonts w:ascii="Times New Roman" w:hAnsi="Times New Roman" w:cs="Times New Roman"/>
          <w:sz w:val="23"/>
          <w:szCs w:val="23"/>
          <w:lang w:val="en-US"/>
        </w:rPr>
      </w:pPr>
      <w:r w:rsidRPr="00F0108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24542C" w:rsidRPr="00F01087">
        <w:rPr>
          <w:rFonts w:ascii="Times New Roman" w:hAnsi="Times New Roman" w:cs="Times New Roman"/>
          <w:sz w:val="23"/>
          <w:szCs w:val="23"/>
          <w:lang w:val="en-US"/>
        </w:rPr>
        <w:t>2.  I have been offered, and have willingly received, the transformative gift.</w:t>
      </w:r>
    </w:p>
    <w:p w:rsidR="00D201F0" w:rsidRPr="00F01087" w:rsidRDefault="00A76ABA" w:rsidP="00E276A1">
      <w:pPr>
        <w:tabs>
          <w:tab w:val="left" w:pos="284"/>
        </w:tabs>
        <w:ind w:firstLine="284"/>
        <w:jc w:val="left"/>
        <w:rPr>
          <w:rFonts w:ascii="Times New Roman" w:hAnsi="Times New Roman" w:cs="Times New Roman"/>
          <w:sz w:val="23"/>
          <w:szCs w:val="23"/>
        </w:rPr>
      </w:pPr>
      <w:r w:rsidRPr="00F0108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24542C" w:rsidRPr="00F01087">
        <w:rPr>
          <w:rFonts w:ascii="Times New Roman" w:hAnsi="Times New Roman" w:cs="Times New Roman"/>
          <w:sz w:val="23"/>
          <w:szCs w:val="23"/>
        </w:rPr>
        <w:t xml:space="preserve">3.  </w:t>
      </w:r>
      <w:proofErr w:type="spellStart"/>
      <w:r w:rsidR="00741256" w:rsidRPr="00F01087">
        <w:rPr>
          <w:rFonts w:ascii="Times New Roman" w:hAnsi="Times New Roman" w:cs="Times New Roman"/>
          <w:sz w:val="23"/>
          <w:szCs w:val="23"/>
        </w:rPr>
        <w:t>Therefore</w:t>
      </w:r>
      <w:proofErr w:type="spellEnd"/>
      <w:r w:rsidR="00741256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1256" w:rsidRPr="00F01087">
        <w:rPr>
          <w:rFonts w:ascii="Times New Roman" w:hAnsi="Times New Roman" w:cs="Times New Roman"/>
          <w:sz w:val="23"/>
          <w:szCs w:val="23"/>
        </w:rPr>
        <w:t>God</w:t>
      </w:r>
      <w:proofErr w:type="spellEnd"/>
      <w:r w:rsidR="00741256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1256" w:rsidRPr="00F01087">
        <w:rPr>
          <w:rFonts w:ascii="Times New Roman" w:hAnsi="Times New Roman" w:cs="Times New Roman"/>
          <w:sz w:val="23"/>
          <w:szCs w:val="23"/>
        </w:rPr>
        <w:t>exists</w:t>
      </w:r>
      <w:proofErr w:type="spellEnd"/>
      <w:r w:rsidR="00741256" w:rsidRPr="00F01087">
        <w:rPr>
          <w:rFonts w:ascii="Times New Roman" w:hAnsi="Times New Roman" w:cs="Times New Roman"/>
          <w:sz w:val="23"/>
          <w:szCs w:val="23"/>
        </w:rPr>
        <w:t>“ (200).</w:t>
      </w:r>
    </w:p>
    <w:p w:rsidR="00F37284" w:rsidRPr="00F01087" w:rsidRDefault="00F37284" w:rsidP="00E276A1">
      <w:pPr>
        <w:tabs>
          <w:tab w:val="left" w:pos="284"/>
        </w:tabs>
        <w:ind w:firstLine="284"/>
        <w:rPr>
          <w:rFonts w:ascii="Times New Roman" w:hAnsi="Times New Roman" w:cs="Times New Roman"/>
          <w:sz w:val="23"/>
          <w:szCs w:val="23"/>
        </w:rPr>
      </w:pPr>
    </w:p>
    <w:p w:rsidR="00F32474" w:rsidRPr="00F01087" w:rsidRDefault="0024542C" w:rsidP="00542939">
      <w:pPr>
        <w:ind w:left="0" w:firstLine="0"/>
        <w:rPr>
          <w:rFonts w:ascii="Times New Roman" w:hAnsi="Times New Roman" w:cs="Times New Roman"/>
          <w:sz w:val="23"/>
          <w:szCs w:val="23"/>
        </w:rPr>
      </w:pPr>
      <w:r w:rsidRPr="00F01087">
        <w:rPr>
          <w:rFonts w:ascii="Times New Roman" w:hAnsi="Times New Roman" w:cs="Times New Roman"/>
          <w:sz w:val="23"/>
          <w:szCs w:val="23"/>
        </w:rPr>
        <w:t>Unter „</w:t>
      </w:r>
      <w:r w:rsidR="00A112B8" w:rsidRPr="00F01087">
        <w:rPr>
          <w:rFonts w:ascii="Times New Roman" w:hAnsi="Times New Roman" w:cs="Times New Roman"/>
          <w:sz w:val="23"/>
          <w:szCs w:val="23"/>
        </w:rPr>
        <w:t>t</w:t>
      </w:r>
      <w:r w:rsidRPr="00F01087">
        <w:rPr>
          <w:rFonts w:ascii="Times New Roman" w:hAnsi="Times New Roman" w:cs="Times New Roman"/>
          <w:sz w:val="23"/>
          <w:szCs w:val="23"/>
        </w:rPr>
        <w:t xml:space="preserve">ransformative </w:t>
      </w:r>
      <w:proofErr w:type="spellStart"/>
      <w:r w:rsidRPr="00F01087">
        <w:rPr>
          <w:rFonts w:ascii="Times New Roman" w:hAnsi="Times New Roman" w:cs="Times New Roman"/>
          <w:sz w:val="23"/>
          <w:szCs w:val="23"/>
        </w:rPr>
        <w:t>gift</w:t>
      </w:r>
      <w:proofErr w:type="spellEnd"/>
      <w:r w:rsidRPr="00F01087">
        <w:rPr>
          <w:rFonts w:ascii="Times New Roman" w:hAnsi="Times New Roman" w:cs="Times New Roman"/>
          <w:sz w:val="23"/>
          <w:szCs w:val="23"/>
        </w:rPr>
        <w:t xml:space="preserve">“ </w:t>
      </w:r>
      <w:r w:rsidR="00B656BE" w:rsidRPr="00F01087">
        <w:rPr>
          <w:rFonts w:ascii="Times New Roman" w:hAnsi="Times New Roman" w:cs="Times New Roman"/>
          <w:sz w:val="23"/>
          <w:szCs w:val="23"/>
        </w:rPr>
        <w:t>ist zu verstehen</w:t>
      </w:r>
      <w:r w:rsidR="009D6F7D" w:rsidRPr="00F01087">
        <w:rPr>
          <w:rFonts w:ascii="Times New Roman" w:hAnsi="Times New Roman" w:cs="Times New Roman"/>
          <w:sz w:val="23"/>
          <w:szCs w:val="23"/>
        </w:rPr>
        <w:t xml:space="preserve">, dass jemand </w:t>
      </w:r>
      <w:r w:rsidR="00601551" w:rsidRPr="00F01087">
        <w:rPr>
          <w:rFonts w:ascii="Times New Roman" w:hAnsi="Times New Roman" w:cs="Times New Roman"/>
          <w:sz w:val="23"/>
          <w:szCs w:val="23"/>
        </w:rPr>
        <w:t>von Gott in seinem</w:t>
      </w:r>
      <w:r w:rsidR="009D6F7D" w:rsidRPr="00F01087">
        <w:rPr>
          <w:rFonts w:ascii="Times New Roman" w:hAnsi="Times New Roman" w:cs="Times New Roman"/>
          <w:sz w:val="23"/>
          <w:szCs w:val="23"/>
        </w:rPr>
        <w:t xml:space="preserve"> Gewissen </w:t>
      </w:r>
      <w:r w:rsidRPr="00F01087">
        <w:rPr>
          <w:rFonts w:ascii="Times New Roman" w:hAnsi="Times New Roman" w:cs="Times New Roman"/>
          <w:sz w:val="23"/>
          <w:szCs w:val="23"/>
        </w:rPr>
        <w:t>als Sünder</w:t>
      </w:r>
      <w:r w:rsidR="00B656BE" w:rsidRPr="00F01087">
        <w:rPr>
          <w:rFonts w:ascii="Times New Roman" w:hAnsi="Times New Roman" w:cs="Times New Roman"/>
          <w:sz w:val="23"/>
          <w:szCs w:val="23"/>
        </w:rPr>
        <w:t xml:space="preserve"> überführt</w:t>
      </w:r>
      <w:r w:rsidR="00077E26" w:rsidRPr="00F01087">
        <w:rPr>
          <w:rFonts w:ascii="Times New Roman" w:hAnsi="Times New Roman" w:cs="Times New Roman"/>
          <w:sz w:val="23"/>
          <w:szCs w:val="23"/>
        </w:rPr>
        <w:t xml:space="preserve"> wird</w:t>
      </w:r>
      <w:r w:rsidR="00F32474" w:rsidRPr="00F01087">
        <w:rPr>
          <w:rFonts w:ascii="Times New Roman" w:hAnsi="Times New Roman" w:cs="Times New Roman"/>
          <w:sz w:val="23"/>
          <w:szCs w:val="23"/>
        </w:rPr>
        <w:t xml:space="preserve"> und</w:t>
      </w:r>
      <w:r w:rsidR="00B656BE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077E26" w:rsidRPr="00F01087">
        <w:rPr>
          <w:rFonts w:ascii="Times New Roman" w:hAnsi="Times New Roman" w:cs="Times New Roman"/>
          <w:sz w:val="23"/>
          <w:szCs w:val="23"/>
        </w:rPr>
        <w:t xml:space="preserve">ihm </w:t>
      </w:r>
      <w:r w:rsidR="00541DE1" w:rsidRPr="00F01087">
        <w:rPr>
          <w:rFonts w:ascii="Times New Roman" w:hAnsi="Times New Roman" w:cs="Times New Roman"/>
          <w:sz w:val="23"/>
          <w:szCs w:val="23"/>
        </w:rPr>
        <w:t>seine</w:t>
      </w:r>
      <w:r w:rsidR="00077E26" w:rsidRPr="00F01087">
        <w:rPr>
          <w:rFonts w:ascii="Times New Roman" w:hAnsi="Times New Roman" w:cs="Times New Roman"/>
          <w:sz w:val="23"/>
          <w:szCs w:val="23"/>
        </w:rPr>
        <w:t xml:space="preserve"> Sünde</w:t>
      </w:r>
      <w:r w:rsidR="00541DE1" w:rsidRPr="00F01087">
        <w:rPr>
          <w:rFonts w:ascii="Times New Roman" w:hAnsi="Times New Roman" w:cs="Times New Roman"/>
          <w:sz w:val="23"/>
          <w:szCs w:val="23"/>
        </w:rPr>
        <w:t>n</w:t>
      </w:r>
      <w:r w:rsidR="00B656BE" w:rsidRPr="00F01087">
        <w:rPr>
          <w:rFonts w:ascii="Times New Roman" w:hAnsi="Times New Roman" w:cs="Times New Roman"/>
          <w:sz w:val="23"/>
          <w:szCs w:val="23"/>
        </w:rPr>
        <w:t xml:space="preserve"> vergeben</w:t>
      </w:r>
      <w:r w:rsidR="009E7D76" w:rsidRPr="00F01087">
        <w:rPr>
          <w:rFonts w:ascii="Times New Roman" w:hAnsi="Times New Roman" w:cs="Times New Roman"/>
          <w:sz w:val="23"/>
          <w:szCs w:val="23"/>
        </w:rPr>
        <w:t xml:space="preserve"> werden</w:t>
      </w:r>
      <w:r w:rsidR="004C21DF" w:rsidRPr="00F01087">
        <w:rPr>
          <w:rFonts w:ascii="Times New Roman" w:hAnsi="Times New Roman" w:cs="Times New Roman"/>
          <w:sz w:val="23"/>
          <w:szCs w:val="23"/>
        </w:rPr>
        <w:t>. Zugleich</w:t>
      </w:r>
      <w:r w:rsidR="00A112B8" w:rsidRPr="00F01087">
        <w:rPr>
          <w:rFonts w:ascii="Times New Roman" w:hAnsi="Times New Roman" w:cs="Times New Roman"/>
          <w:sz w:val="23"/>
          <w:szCs w:val="23"/>
        </w:rPr>
        <w:t xml:space="preserve"> erhält </w:t>
      </w:r>
      <w:r w:rsidR="004C21DF" w:rsidRPr="00F01087">
        <w:rPr>
          <w:rFonts w:ascii="Times New Roman" w:hAnsi="Times New Roman" w:cs="Times New Roman"/>
          <w:sz w:val="23"/>
          <w:szCs w:val="23"/>
        </w:rPr>
        <w:t xml:space="preserve">er </w:t>
      </w:r>
      <w:r w:rsidR="00A112B8" w:rsidRPr="00F01087">
        <w:rPr>
          <w:rFonts w:ascii="Times New Roman" w:hAnsi="Times New Roman" w:cs="Times New Roman"/>
          <w:sz w:val="23"/>
          <w:szCs w:val="23"/>
        </w:rPr>
        <w:t>Anteil an Gottes vol</w:t>
      </w:r>
      <w:r w:rsidR="00A112B8" w:rsidRPr="00F01087">
        <w:rPr>
          <w:rFonts w:ascii="Times New Roman" w:hAnsi="Times New Roman" w:cs="Times New Roman"/>
          <w:sz w:val="23"/>
          <w:szCs w:val="23"/>
        </w:rPr>
        <w:t>l</w:t>
      </w:r>
      <w:r w:rsidR="00A112B8" w:rsidRPr="00F01087">
        <w:rPr>
          <w:rFonts w:ascii="Times New Roman" w:hAnsi="Times New Roman" w:cs="Times New Roman"/>
          <w:sz w:val="23"/>
          <w:szCs w:val="23"/>
        </w:rPr>
        <w:t xml:space="preserve">kommen selbstloser Liebe, </w:t>
      </w:r>
      <w:r w:rsidR="00215E97" w:rsidRPr="00F01087">
        <w:rPr>
          <w:rFonts w:ascii="Times New Roman" w:hAnsi="Times New Roman" w:cs="Times New Roman"/>
          <w:sz w:val="23"/>
          <w:szCs w:val="23"/>
        </w:rPr>
        <w:t>was eine innere Umwandlung von einem</w:t>
      </w:r>
      <w:r w:rsidR="00F32474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215E97" w:rsidRPr="00F01087">
        <w:rPr>
          <w:rFonts w:ascii="Times New Roman" w:hAnsi="Times New Roman" w:cs="Times New Roman"/>
          <w:sz w:val="23"/>
          <w:szCs w:val="23"/>
        </w:rPr>
        <w:t xml:space="preserve">für gewöhnlich </w:t>
      </w:r>
      <w:r w:rsidR="00F32474" w:rsidRPr="00F01087">
        <w:rPr>
          <w:rFonts w:ascii="Times New Roman" w:hAnsi="Times New Roman" w:cs="Times New Roman"/>
          <w:sz w:val="23"/>
          <w:szCs w:val="23"/>
        </w:rPr>
        <w:t>selbstsücht</w:t>
      </w:r>
      <w:r w:rsidR="00F32474" w:rsidRPr="00F01087">
        <w:rPr>
          <w:rFonts w:ascii="Times New Roman" w:hAnsi="Times New Roman" w:cs="Times New Roman"/>
          <w:sz w:val="23"/>
          <w:szCs w:val="23"/>
        </w:rPr>
        <w:t>i</w:t>
      </w:r>
      <w:r w:rsidR="00F32474" w:rsidRPr="00F01087">
        <w:rPr>
          <w:rFonts w:ascii="Times New Roman" w:hAnsi="Times New Roman" w:cs="Times New Roman"/>
          <w:sz w:val="23"/>
          <w:szCs w:val="23"/>
        </w:rPr>
        <w:t xml:space="preserve">gen </w:t>
      </w:r>
      <w:r w:rsidR="00215E97" w:rsidRPr="00F01087">
        <w:rPr>
          <w:rFonts w:ascii="Times New Roman" w:hAnsi="Times New Roman" w:cs="Times New Roman"/>
          <w:sz w:val="23"/>
          <w:szCs w:val="23"/>
        </w:rPr>
        <w:t>zu einem</w:t>
      </w:r>
      <w:r w:rsidR="00F32474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215E97" w:rsidRPr="00F01087">
        <w:rPr>
          <w:rFonts w:ascii="Times New Roman" w:hAnsi="Times New Roman" w:cs="Times New Roman"/>
          <w:sz w:val="23"/>
          <w:szCs w:val="23"/>
        </w:rPr>
        <w:t>für gewöhnlich</w:t>
      </w:r>
      <w:r w:rsidR="00F32474" w:rsidRPr="00F01087">
        <w:rPr>
          <w:rFonts w:ascii="Times New Roman" w:hAnsi="Times New Roman" w:cs="Times New Roman"/>
          <w:sz w:val="23"/>
          <w:szCs w:val="23"/>
        </w:rPr>
        <w:t xml:space="preserve"> selbstlose</w:t>
      </w:r>
      <w:r w:rsidR="00215E97" w:rsidRPr="00F01087">
        <w:rPr>
          <w:rFonts w:ascii="Times New Roman" w:hAnsi="Times New Roman" w:cs="Times New Roman"/>
          <w:sz w:val="23"/>
          <w:szCs w:val="23"/>
        </w:rPr>
        <w:t>n</w:t>
      </w:r>
      <w:r w:rsidR="00F32474" w:rsidRPr="00F01087">
        <w:rPr>
          <w:rFonts w:ascii="Times New Roman" w:hAnsi="Times New Roman" w:cs="Times New Roman"/>
          <w:sz w:val="23"/>
          <w:szCs w:val="23"/>
        </w:rPr>
        <w:t xml:space="preserve"> Mensch </w:t>
      </w:r>
      <w:r w:rsidR="00215E97" w:rsidRPr="00F01087">
        <w:rPr>
          <w:rFonts w:ascii="Times New Roman" w:hAnsi="Times New Roman" w:cs="Times New Roman"/>
          <w:sz w:val="23"/>
          <w:szCs w:val="23"/>
        </w:rPr>
        <w:t>zur Folge hat</w:t>
      </w:r>
      <w:r w:rsidR="00381C2E" w:rsidRPr="00F01087">
        <w:rPr>
          <w:rFonts w:ascii="Times New Roman" w:hAnsi="Times New Roman" w:cs="Times New Roman"/>
          <w:sz w:val="23"/>
          <w:szCs w:val="23"/>
        </w:rPr>
        <w:t xml:space="preserve"> (200f)</w:t>
      </w:r>
      <w:r w:rsidR="009E7D76" w:rsidRPr="00F0108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D6F7D" w:rsidRPr="00F01087" w:rsidRDefault="00215E97" w:rsidP="00E276A1">
      <w:pPr>
        <w:ind w:left="0" w:firstLine="284"/>
        <w:rPr>
          <w:rFonts w:ascii="Times New Roman" w:hAnsi="Times New Roman" w:cs="Times New Roman"/>
          <w:sz w:val="23"/>
          <w:szCs w:val="23"/>
        </w:rPr>
      </w:pPr>
      <w:r w:rsidRPr="00F01087">
        <w:rPr>
          <w:rFonts w:ascii="Times New Roman" w:hAnsi="Times New Roman" w:cs="Times New Roman"/>
          <w:sz w:val="23"/>
          <w:szCs w:val="23"/>
        </w:rPr>
        <w:t xml:space="preserve">M. betont, dass </w:t>
      </w:r>
      <w:r w:rsidR="00940709" w:rsidRPr="00F01087">
        <w:rPr>
          <w:rFonts w:ascii="Times New Roman" w:hAnsi="Times New Roman" w:cs="Times New Roman"/>
          <w:sz w:val="23"/>
          <w:szCs w:val="23"/>
        </w:rPr>
        <w:t>Gottes zwangloses Geistwirken</w:t>
      </w:r>
      <w:r w:rsidR="00377F87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2E08C0" w:rsidRPr="00F01087">
        <w:rPr>
          <w:rFonts w:ascii="Times New Roman" w:hAnsi="Times New Roman" w:cs="Times New Roman"/>
          <w:sz w:val="23"/>
          <w:szCs w:val="23"/>
        </w:rPr>
        <w:t>nicht nur Verstand und Gefühl</w:t>
      </w:r>
      <w:r w:rsidR="009E7D76" w:rsidRPr="00F01087">
        <w:rPr>
          <w:rFonts w:ascii="Times New Roman" w:hAnsi="Times New Roman" w:cs="Times New Roman"/>
          <w:sz w:val="23"/>
          <w:szCs w:val="23"/>
        </w:rPr>
        <w:t>, son</w:t>
      </w:r>
      <w:r w:rsidR="003A30E3" w:rsidRPr="00F01087">
        <w:rPr>
          <w:rFonts w:ascii="Times New Roman" w:hAnsi="Times New Roman" w:cs="Times New Roman"/>
          <w:sz w:val="23"/>
          <w:szCs w:val="23"/>
        </w:rPr>
        <w:t>dern</w:t>
      </w:r>
      <w:r w:rsidR="002E08C0" w:rsidRPr="00F01087">
        <w:rPr>
          <w:rFonts w:ascii="Times New Roman" w:hAnsi="Times New Roman" w:cs="Times New Roman"/>
          <w:sz w:val="23"/>
          <w:szCs w:val="23"/>
        </w:rPr>
        <w:t xml:space="preserve"> vor a</w:t>
      </w:r>
      <w:r w:rsidR="002E08C0" w:rsidRPr="00F01087">
        <w:rPr>
          <w:rFonts w:ascii="Times New Roman" w:hAnsi="Times New Roman" w:cs="Times New Roman"/>
          <w:sz w:val="23"/>
          <w:szCs w:val="23"/>
        </w:rPr>
        <w:t>l</w:t>
      </w:r>
      <w:r w:rsidR="002E08C0" w:rsidRPr="00F01087">
        <w:rPr>
          <w:rFonts w:ascii="Times New Roman" w:hAnsi="Times New Roman" w:cs="Times New Roman"/>
          <w:sz w:val="23"/>
          <w:szCs w:val="23"/>
        </w:rPr>
        <w:t>lem</w:t>
      </w:r>
      <w:r w:rsidR="003A30E3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2E08C0" w:rsidRPr="00F01087">
        <w:rPr>
          <w:rFonts w:ascii="Times New Roman" w:hAnsi="Times New Roman" w:cs="Times New Roman"/>
          <w:sz w:val="23"/>
          <w:szCs w:val="23"/>
        </w:rPr>
        <w:t>den Willen des Menschen</w:t>
      </w:r>
      <w:r w:rsidR="00820D89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F20965" w:rsidRPr="00F01087">
        <w:rPr>
          <w:rFonts w:ascii="Times New Roman" w:hAnsi="Times New Roman" w:cs="Times New Roman"/>
          <w:sz w:val="23"/>
          <w:szCs w:val="23"/>
        </w:rPr>
        <w:t>beansprucht</w:t>
      </w:r>
      <w:r w:rsidR="009E7D76" w:rsidRPr="00F01087">
        <w:rPr>
          <w:rFonts w:ascii="Times New Roman" w:hAnsi="Times New Roman" w:cs="Times New Roman"/>
          <w:sz w:val="23"/>
          <w:szCs w:val="23"/>
        </w:rPr>
        <w:t>.</w:t>
      </w:r>
      <w:r w:rsidR="002E08C0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62348D" w:rsidRPr="00F01087">
        <w:rPr>
          <w:rFonts w:ascii="Times New Roman" w:hAnsi="Times New Roman" w:cs="Times New Roman"/>
          <w:sz w:val="23"/>
          <w:szCs w:val="23"/>
        </w:rPr>
        <w:t>Indem er</w:t>
      </w:r>
      <w:r w:rsidR="00820D89" w:rsidRPr="00F01087">
        <w:rPr>
          <w:rFonts w:ascii="Times New Roman" w:hAnsi="Times New Roman" w:cs="Times New Roman"/>
          <w:sz w:val="23"/>
          <w:szCs w:val="23"/>
        </w:rPr>
        <w:t xml:space="preserve"> eine </w:t>
      </w:r>
      <w:r w:rsidR="003A30E3" w:rsidRPr="00F01087">
        <w:rPr>
          <w:rFonts w:ascii="Times New Roman" w:hAnsi="Times New Roman" w:cs="Times New Roman"/>
          <w:sz w:val="23"/>
          <w:szCs w:val="23"/>
        </w:rPr>
        <w:t>vollkommen selbstlo</w:t>
      </w:r>
      <w:r w:rsidR="0024463D" w:rsidRPr="00F01087">
        <w:rPr>
          <w:rFonts w:ascii="Times New Roman" w:hAnsi="Times New Roman" w:cs="Times New Roman"/>
          <w:sz w:val="23"/>
          <w:szCs w:val="23"/>
        </w:rPr>
        <w:t>se</w:t>
      </w:r>
      <w:r w:rsidR="003A30E3" w:rsidRPr="00F01087">
        <w:rPr>
          <w:rFonts w:ascii="Times New Roman" w:hAnsi="Times New Roman" w:cs="Times New Roman"/>
          <w:sz w:val="23"/>
          <w:szCs w:val="23"/>
        </w:rPr>
        <w:t xml:space="preserve"> Liebe</w:t>
      </w:r>
      <w:r w:rsidR="00741256" w:rsidRPr="00F01087">
        <w:rPr>
          <w:rFonts w:ascii="Times New Roman" w:hAnsi="Times New Roman" w:cs="Times New Roman"/>
          <w:sz w:val="23"/>
          <w:szCs w:val="23"/>
        </w:rPr>
        <w:t xml:space="preserve"> erfährt</w:t>
      </w:r>
      <w:r w:rsidR="0062348D" w:rsidRPr="00F01087">
        <w:rPr>
          <w:rFonts w:ascii="Times New Roman" w:hAnsi="Times New Roman" w:cs="Times New Roman"/>
          <w:sz w:val="23"/>
          <w:szCs w:val="23"/>
        </w:rPr>
        <w:t xml:space="preserve">, </w:t>
      </w:r>
      <w:r w:rsidR="00827C38" w:rsidRPr="00F01087">
        <w:rPr>
          <w:rFonts w:ascii="Times New Roman" w:hAnsi="Times New Roman" w:cs="Times New Roman"/>
          <w:sz w:val="23"/>
          <w:szCs w:val="23"/>
        </w:rPr>
        <w:t>weiß er um</w:t>
      </w:r>
      <w:r w:rsidR="0062348D" w:rsidRPr="00F01087">
        <w:rPr>
          <w:rFonts w:ascii="Times New Roman" w:hAnsi="Times New Roman" w:cs="Times New Roman"/>
          <w:sz w:val="23"/>
          <w:szCs w:val="23"/>
        </w:rPr>
        <w:t xml:space="preserve"> Gottes Wirklichkeit und Wesen aus unmittelbarer Erfahrung („</w:t>
      </w:r>
      <w:proofErr w:type="spellStart"/>
      <w:r w:rsidR="0062348D" w:rsidRPr="00F01087">
        <w:rPr>
          <w:rFonts w:ascii="Times New Roman" w:hAnsi="Times New Roman" w:cs="Times New Roman"/>
          <w:sz w:val="23"/>
          <w:szCs w:val="23"/>
        </w:rPr>
        <w:t>by</w:t>
      </w:r>
      <w:proofErr w:type="spellEnd"/>
      <w:r w:rsidR="0062348D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2348D" w:rsidRPr="00F01087">
        <w:rPr>
          <w:rFonts w:ascii="Times New Roman" w:hAnsi="Times New Roman" w:cs="Times New Roman"/>
          <w:sz w:val="23"/>
          <w:szCs w:val="23"/>
        </w:rPr>
        <w:t>acquaintance</w:t>
      </w:r>
      <w:proofErr w:type="spellEnd"/>
      <w:r w:rsidR="00820D89" w:rsidRPr="00F01087">
        <w:rPr>
          <w:rFonts w:ascii="Times New Roman" w:hAnsi="Times New Roman" w:cs="Times New Roman"/>
          <w:sz w:val="23"/>
          <w:szCs w:val="23"/>
        </w:rPr>
        <w:t>“</w:t>
      </w:r>
      <w:r w:rsidR="0062348D" w:rsidRPr="00F01087">
        <w:rPr>
          <w:rFonts w:ascii="Times New Roman" w:hAnsi="Times New Roman" w:cs="Times New Roman"/>
          <w:sz w:val="23"/>
          <w:szCs w:val="23"/>
        </w:rPr>
        <w:t>)</w:t>
      </w:r>
      <w:r w:rsidR="00F37284" w:rsidRPr="00F01087">
        <w:rPr>
          <w:rFonts w:ascii="Times New Roman" w:hAnsi="Times New Roman" w:cs="Times New Roman"/>
          <w:sz w:val="23"/>
          <w:szCs w:val="23"/>
        </w:rPr>
        <w:t>. Das ist auch dann</w:t>
      </w:r>
      <w:r w:rsidR="00C85503" w:rsidRPr="00F01087">
        <w:rPr>
          <w:rFonts w:ascii="Times New Roman" w:hAnsi="Times New Roman" w:cs="Times New Roman"/>
          <w:sz w:val="23"/>
          <w:szCs w:val="23"/>
        </w:rPr>
        <w:t xml:space="preserve"> noch</w:t>
      </w:r>
      <w:r w:rsidR="00F37284" w:rsidRPr="00F01087">
        <w:rPr>
          <w:rFonts w:ascii="Times New Roman" w:hAnsi="Times New Roman" w:cs="Times New Roman"/>
          <w:sz w:val="23"/>
          <w:szCs w:val="23"/>
        </w:rPr>
        <w:t xml:space="preserve"> der Fall, wenn</w:t>
      </w:r>
      <w:r w:rsidR="00601551" w:rsidRPr="00F01087">
        <w:rPr>
          <w:rFonts w:ascii="Times New Roman" w:hAnsi="Times New Roman" w:cs="Times New Roman"/>
          <w:sz w:val="23"/>
          <w:szCs w:val="23"/>
        </w:rPr>
        <w:t xml:space="preserve"> sein </w:t>
      </w:r>
      <w:r w:rsidR="00F37284" w:rsidRPr="00F01087">
        <w:rPr>
          <w:rFonts w:ascii="Times New Roman" w:hAnsi="Times New Roman" w:cs="Times New Roman"/>
          <w:sz w:val="23"/>
          <w:szCs w:val="23"/>
        </w:rPr>
        <w:t xml:space="preserve">begriffliches </w:t>
      </w:r>
      <w:r w:rsidR="00601551" w:rsidRPr="00F01087">
        <w:rPr>
          <w:rFonts w:ascii="Times New Roman" w:hAnsi="Times New Roman" w:cs="Times New Roman"/>
          <w:sz w:val="23"/>
          <w:szCs w:val="23"/>
        </w:rPr>
        <w:t>Verständnis</w:t>
      </w:r>
      <w:r w:rsidR="00F37284" w:rsidRPr="00F01087">
        <w:rPr>
          <w:rFonts w:ascii="Times New Roman" w:hAnsi="Times New Roman" w:cs="Times New Roman"/>
          <w:sz w:val="23"/>
          <w:szCs w:val="23"/>
        </w:rPr>
        <w:t xml:space="preserve"> des</w:t>
      </w:r>
      <w:r w:rsidR="00F32474" w:rsidRPr="00F01087">
        <w:rPr>
          <w:rFonts w:ascii="Times New Roman" w:hAnsi="Times New Roman" w:cs="Times New Roman"/>
          <w:sz w:val="23"/>
          <w:szCs w:val="23"/>
        </w:rPr>
        <w:t xml:space="preserve">sen, was </w:t>
      </w:r>
      <w:r w:rsidR="00F37284" w:rsidRPr="00F01087">
        <w:rPr>
          <w:rFonts w:ascii="Times New Roman" w:hAnsi="Times New Roman" w:cs="Times New Roman"/>
          <w:sz w:val="23"/>
          <w:szCs w:val="23"/>
        </w:rPr>
        <w:t>er erfahren hat,</w:t>
      </w:r>
      <w:r w:rsidR="00785E9D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F32474" w:rsidRPr="00F01087">
        <w:rPr>
          <w:rFonts w:ascii="Times New Roman" w:hAnsi="Times New Roman" w:cs="Times New Roman"/>
          <w:sz w:val="23"/>
          <w:szCs w:val="23"/>
        </w:rPr>
        <w:t>ve</w:t>
      </w:r>
      <w:r w:rsidR="00F32474" w:rsidRPr="00F01087">
        <w:rPr>
          <w:rFonts w:ascii="Times New Roman" w:hAnsi="Times New Roman" w:cs="Times New Roman"/>
          <w:sz w:val="23"/>
          <w:szCs w:val="23"/>
        </w:rPr>
        <w:t>r</w:t>
      </w:r>
      <w:r w:rsidR="00F32474" w:rsidRPr="00F01087">
        <w:rPr>
          <w:rFonts w:ascii="Times New Roman" w:hAnsi="Times New Roman" w:cs="Times New Roman"/>
          <w:sz w:val="23"/>
          <w:szCs w:val="23"/>
        </w:rPr>
        <w:t xml:space="preserve">fehlt bzw. </w:t>
      </w:r>
      <w:proofErr w:type="spellStart"/>
      <w:r w:rsidR="0062348D" w:rsidRPr="00F01087">
        <w:rPr>
          <w:rFonts w:ascii="Times New Roman" w:hAnsi="Times New Roman" w:cs="Times New Roman"/>
          <w:sz w:val="23"/>
          <w:szCs w:val="23"/>
        </w:rPr>
        <w:t>defizient</w:t>
      </w:r>
      <w:proofErr w:type="spellEnd"/>
      <w:r w:rsidR="0062348D" w:rsidRPr="00F01087">
        <w:rPr>
          <w:rFonts w:ascii="Times New Roman" w:hAnsi="Times New Roman" w:cs="Times New Roman"/>
          <w:sz w:val="23"/>
          <w:szCs w:val="23"/>
        </w:rPr>
        <w:t xml:space="preserve"> ist</w:t>
      </w:r>
      <w:r w:rsidR="00601551" w:rsidRPr="00F01087">
        <w:rPr>
          <w:rFonts w:ascii="Times New Roman" w:hAnsi="Times New Roman" w:cs="Times New Roman"/>
          <w:sz w:val="23"/>
          <w:szCs w:val="23"/>
        </w:rPr>
        <w:t xml:space="preserve">. </w:t>
      </w:r>
      <w:r w:rsidR="00EA286B" w:rsidRPr="00F01087">
        <w:rPr>
          <w:rFonts w:ascii="Times New Roman" w:hAnsi="Times New Roman" w:cs="Times New Roman"/>
          <w:sz w:val="23"/>
          <w:szCs w:val="23"/>
        </w:rPr>
        <w:t>M. vermutet, dass es</w:t>
      </w:r>
      <w:r w:rsidR="00F37284" w:rsidRPr="00F01087">
        <w:rPr>
          <w:rFonts w:ascii="Times New Roman" w:hAnsi="Times New Roman" w:cs="Times New Roman"/>
          <w:sz w:val="23"/>
          <w:szCs w:val="23"/>
        </w:rPr>
        <w:t xml:space="preserve"> Gott nicht in erster Linie darauf an</w:t>
      </w:r>
      <w:r w:rsidR="00EA286B" w:rsidRPr="00F01087">
        <w:rPr>
          <w:rFonts w:ascii="Times New Roman" w:hAnsi="Times New Roman" w:cs="Times New Roman"/>
          <w:sz w:val="23"/>
          <w:szCs w:val="23"/>
        </w:rPr>
        <w:t>komm</w:t>
      </w:r>
      <w:r w:rsidR="00F32474" w:rsidRPr="00F01087">
        <w:rPr>
          <w:rFonts w:ascii="Times New Roman" w:hAnsi="Times New Roman" w:cs="Times New Roman"/>
          <w:sz w:val="23"/>
          <w:szCs w:val="23"/>
        </w:rPr>
        <w:t>t</w:t>
      </w:r>
      <w:r w:rsidR="00F37284" w:rsidRPr="00F01087">
        <w:rPr>
          <w:rFonts w:ascii="Times New Roman" w:hAnsi="Times New Roman" w:cs="Times New Roman"/>
          <w:sz w:val="23"/>
          <w:szCs w:val="23"/>
        </w:rPr>
        <w:t>, dass wir um ihn wissen, sondern</w:t>
      </w:r>
      <w:r w:rsidR="00EA286B" w:rsidRPr="00F01087">
        <w:rPr>
          <w:rFonts w:ascii="Times New Roman" w:hAnsi="Times New Roman" w:cs="Times New Roman"/>
          <w:sz w:val="23"/>
          <w:szCs w:val="23"/>
        </w:rPr>
        <w:t xml:space="preserve"> darauf,</w:t>
      </w:r>
      <w:r w:rsidR="00F37284" w:rsidRPr="00F01087">
        <w:rPr>
          <w:rFonts w:ascii="Times New Roman" w:hAnsi="Times New Roman" w:cs="Times New Roman"/>
          <w:sz w:val="23"/>
          <w:szCs w:val="23"/>
        </w:rPr>
        <w:t xml:space="preserve"> mit ihm zu kooperieren, um so Gottes moralisches Wesen zu em</w:t>
      </w:r>
      <w:r w:rsidR="00F37284" w:rsidRPr="00F01087">
        <w:rPr>
          <w:rFonts w:ascii="Times New Roman" w:hAnsi="Times New Roman" w:cs="Times New Roman"/>
          <w:sz w:val="23"/>
          <w:szCs w:val="23"/>
        </w:rPr>
        <w:t>p</w:t>
      </w:r>
      <w:r w:rsidR="00F37284" w:rsidRPr="00F01087">
        <w:rPr>
          <w:rFonts w:ascii="Times New Roman" w:hAnsi="Times New Roman" w:cs="Times New Roman"/>
          <w:sz w:val="23"/>
          <w:szCs w:val="23"/>
        </w:rPr>
        <w:t>fangen und zu bezeugen. Indem M. mit der</w:t>
      </w:r>
      <w:r w:rsidR="00785E9D" w:rsidRPr="00F01087">
        <w:rPr>
          <w:rFonts w:ascii="Times New Roman" w:hAnsi="Times New Roman" w:cs="Times New Roman"/>
          <w:sz w:val="23"/>
          <w:szCs w:val="23"/>
        </w:rPr>
        <w:t xml:space="preserve"> Möglichkeit</w:t>
      </w:r>
      <w:r w:rsidR="00F37284" w:rsidRPr="00F01087">
        <w:rPr>
          <w:rFonts w:ascii="Times New Roman" w:hAnsi="Times New Roman" w:cs="Times New Roman"/>
          <w:sz w:val="23"/>
          <w:szCs w:val="23"/>
        </w:rPr>
        <w:t xml:space="preserve"> eines solcherart </w:t>
      </w:r>
      <w:r w:rsidR="002E08C0" w:rsidRPr="00F01087">
        <w:rPr>
          <w:rFonts w:ascii="Times New Roman" w:hAnsi="Times New Roman" w:cs="Times New Roman"/>
          <w:sz w:val="23"/>
          <w:szCs w:val="23"/>
        </w:rPr>
        <w:t>anonymen Glaubens</w:t>
      </w:r>
      <w:r w:rsidR="00F37284" w:rsidRPr="00F01087">
        <w:rPr>
          <w:rFonts w:ascii="Times New Roman" w:hAnsi="Times New Roman" w:cs="Times New Roman"/>
          <w:sz w:val="23"/>
          <w:szCs w:val="23"/>
        </w:rPr>
        <w:t xml:space="preserve"> rechnet</w:t>
      </w:r>
      <w:r w:rsidR="002E08C0" w:rsidRPr="00F01087">
        <w:rPr>
          <w:rFonts w:ascii="Times New Roman" w:hAnsi="Times New Roman" w:cs="Times New Roman"/>
          <w:sz w:val="23"/>
          <w:szCs w:val="23"/>
        </w:rPr>
        <w:t xml:space="preserve">, </w:t>
      </w:r>
      <w:r w:rsidR="00F32474" w:rsidRPr="00F01087">
        <w:rPr>
          <w:rFonts w:ascii="Times New Roman" w:hAnsi="Times New Roman" w:cs="Times New Roman"/>
          <w:sz w:val="23"/>
          <w:szCs w:val="23"/>
        </w:rPr>
        <w:t>hofft</w:t>
      </w:r>
      <w:r w:rsidR="00F37284" w:rsidRPr="00F01087">
        <w:rPr>
          <w:rFonts w:ascii="Times New Roman" w:hAnsi="Times New Roman" w:cs="Times New Roman"/>
          <w:sz w:val="23"/>
          <w:szCs w:val="23"/>
        </w:rPr>
        <w:t xml:space="preserve"> er, </w:t>
      </w:r>
      <w:r w:rsidR="00F32474" w:rsidRPr="00F01087">
        <w:rPr>
          <w:rFonts w:ascii="Times New Roman" w:hAnsi="Times New Roman" w:cs="Times New Roman"/>
          <w:sz w:val="23"/>
          <w:szCs w:val="23"/>
        </w:rPr>
        <w:t xml:space="preserve">dem </w:t>
      </w:r>
      <w:r w:rsidR="002E08C0" w:rsidRPr="00F01087">
        <w:rPr>
          <w:rFonts w:ascii="Times New Roman" w:hAnsi="Times New Roman" w:cs="Times New Roman"/>
          <w:sz w:val="23"/>
          <w:szCs w:val="23"/>
        </w:rPr>
        <w:t>Problem der Pluralität</w:t>
      </w:r>
      <w:r w:rsidR="00F37284" w:rsidRPr="00F01087">
        <w:rPr>
          <w:rFonts w:ascii="Times New Roman" w:hAnsi="Times New Roman" w:cs="Times New Roman"/>
          <w:sz w:val="23"/>
          <w:szCs w:val="23"/>
        </w:rPr>
        <w:t xml:space="preserve"> und </w:t>
      </w:r>
      <w:proofErr w:type="spellStart"/>
      <w:r w:rsidR="00F37284" w:rsidRPr="00F01087">
        <w:rPr>
          <w:rFonts w:ascii="Times New Roman" w:hAnsi="Times New Roman" w:cs="Times New Roman"/>
          <w:sz w:val="23"/>
          <w:szCs w:val="23"/>
        </w:rPr>
        <w:t>Diversität</w:t>
      </w:r>
      <w:proofErr w:type="spellEnd"/>
      <w:r w:rsidR="002E08C0" w:rsidRPr="00F01087">
        <w:rPr>
          <w:rFonts w:ascii="Times New Roman" w:hAnsi="Times New Roman" w:cs="Times New Roman"/>
          <w:sz w:val="23"/>
          <w:szCs w:val="23"/>
        </w:rPr>
        <w:t xml:space="preserve"> der Religionen </w:t>
      </w:r>
      <w:r w:rsidR="00F32474" w:rsidRPr="00F01087">
        <w:rPr>
          <w:rFonts w:ascii="Times New Roman" w:hAnsi="Times New Roman" w:cs="Times New Roman"/>
          <w:sz w:val="23"/>
          <w:szCs w:val="23"/>
        </w:rPr>
        <w:t>begegnen</w:t>
      </w:r>
      <w:r w:rsidR="00F37284" w:rsidRPr="00F01087">
        <w:rPr>
          <w:rFonts w:ascii="Times New Roman" w:hAnsi="Times New Roman" w:cs="Times New Roman"/>
          <w:sz w:val="23"/>
          <w:szCs w:val="23"/>
        </w:rPr>
        <w:t xml:space="preserve"> zu können</w:t>
      </w:r>
      <w:r w:rsidR="002E08C0" w:rsidRPr="00F01087">
        <w:rPr>
          <w:rFonts w:ascii="Times New Roman" w:hAnsi="Times New Roman" w:cs="Times New Roman"/>
          <w:sz w:val="23"/>
          <w:szCs w:val="23"/>
        </w:rPr>
        <w:t xml:space="preserve"> (232-254).</w:t>
      </w:r>
    </w:p>
    <w:p w:rsidR="00DD2B3F" w:rsidRPr="00F01087" w:rsidRDefault="00DD2B3F" w:rsidP="00E276A1">
      <w:pPr>
        <w:ind w:left="0" w:firstLine="284"/>
        <w:rPr>
          <w:rFonts w:ascii="Times New Roman" w:hAnsi="Times New Roman" w:cs="Times New Roman"/>
          <w:sz w:val="23"/>
          <w:szCs w:val="23"/>
        </w:rPr>
      </w:pPr>
      <w:r w:rsidRPr="00F01087">
        <w:rPr>
          <w:rFonts w:ascii="Times New Roman" w:hAnsi="Times New Roman" w:cs="Times New Roman"/>
          <w:sz w:val="23"/>
          <w:szCs w:val="23"/>
        </w:rPr>
        <w:t>M. ist rechtzugeben, dass die Argumente der natürlichen Theologie nicht hinreichen, um den Glauben an den vollkommen liebenden Gott der jüdisch-christlichen Überlieferung zu begründen. Dies bedeutet jedoch nicht – wie M. unterstellt –, dass dem Projekt einer natürlichen Gottese</w:t>
      </w:r>
      <w:r w:rsidRPr="00F01087">
        <w:rPr>
          <w:rFonts w:ascii="Times New Roman" w:hAnsi="Times New Roman" w:cs="Times New Roman"/>
          <w:sz w:val="23"/>
          <w:szCs w:val="23"/>
        </w:rPr>
        <w:t>r</w:t>
      </w:r>
      <w:r w:rsidRPr="00F01087">
        <w:rPr>
          <w:rFonts w:ascii="Times New Roman" w:hAnsi="Times New Roman" w:cs="Times New Roman"/>
          <w:sz w:val="23"/>
          <w:szCs w:val="23"/>
        </w:rPr>
        <w:t>kenntnis keinerlei Bedeutung für die Glaubensbegründung zukomm</w:t>
      </w:r>
      <w:r w:rsidR="00215E97" w:rsidRPr="00F01087">
        <w:rPr>
          <w:rFonts w:ascii="Times New Roman" w:hAnsi="Times New Roman" w:cs="Times New Roman"/>
          <w:sz w:val="23"/>
          <w:szCs w:val="23"/>
        </w:rPr>
        <w:t xml:space="preserve">en </w:t>
      </w:r>
      <w:r w:rsidR="00E94020" w:rsidRPr="00F01087">
        <w:rPr>
          <w:rFonts w:ascii="Times New Roman" w:hAnsi="Times New Roman" w:cs="Times New Roman"/>
          <w:sz w:val="23"/>
          <w:szCs w:val="23"/>
        </w:rPr>
        <w:t>könne</w:t>
      </w:r>
      <w:r w:rsidRPr="00F01087">
        <w:rPr>
          <w:rFonts w:ascii="Times New Roman" w:hAnsi="Times New Roman" w:cs="Times New Roman"/>
          <w:sz w:val="23"/>
          <w:szCs w:val="23"/>
        </w:rPr>
        <w:t xml:space="preserve">. Einen derartigen Alternativen-Radikalismus </w:t>
      </w:r>
      <w:r w:rsidR="00345423" w:rsidRPr="00F01087">
        <w:rPr>
          <w:rFonts w:ascii="Times New Roman" w:hAnsi="Times New Roman" w:cs="Times New Roman"/>
          <w:sz w:val="23"/>
          <w:szCs w:val="23"/>
        </w:rPr>
        <w:t xml:space="preserve">versucht </w:t>
      </w:r>
      <w:r w:rsidRPr="00F01087">
        <w:rPr>
          <w:rFonts w:ascii="Times New Roman" w:hAnsi="Times New Roman" w:cs="Times New Roman"/>
          <w:sz w:val="23"/>
          <w:szCs w:val="23"/>
        </w:rPr>
        <w:t>die</w:t>
      </w:r>
      <w:r w:rsidR="00345423" w:rsidRPr="00F01087">
        <w:rPr>
          <w:rFonts w:ascii="Times New Roman" w:hAnsi="Times New Roman" w:cs="Times New Roman"/>
          <w:sz w:val="23"/>
          <w:szCs w:val="23"/>
        </w:rPr>
        <w:t xml:space="preserve"> traditionelle</w:t>
      </w:r>
      <w:r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B74567" w:rsidRPr="00F01087">
        <w:rPr>
          <w:rFonts w:ascii="Times New Roman" w:hAnsi="Times New Roman" w:cs="Times New Roman"/>
          <w:sz w:val="23"/>
          <w:szCs w:val="23"/>
        </w:rPr>
        <w:t>katholische Fundamentaltheologie</w:t>
      </w:r>
      <w:r w:rsidR="00345423" w:rsidRPr="00F01087">
        <w:rPr>
          <w:rFonts w:ascii="Times New Roman" w:hAnsi="Times New Roman" w:cs="Times New Roman"/>
          <w:sz w:val="23"/>
          <w:szCs w:val="23"/>
        </w:rPr>
        <w:t xml:space="preserve"> zu ve</w:t>
      </w:r>
      <w:r w:rsidR="00345423" w:rsidRPr="00F01087">
        <w:rPr>
          <w:rFonts w:ascii="Times New Roman" w:hAnsi="Times New Roman" w:cs="Times New Roman"/>
          <w:sz w:val="23"/>
          <w:szCs w:val="23"/>
        </w:rPr>
        <w:t>r</w:t>
      </w:r>
      <w:r w:rsidR="00345423" w:rsidRPr="00F01087">
        <w:rPr>
          <w:rFonts w:ascii="Times New Roman" w:hAnsi="Times New Roman" w:cs="Times New Roman"/>
          <w:sz w:val="23"/>
          <w:szCs w:val="23"/>
        </w:rPr>
        <w:t>meiden</w:t>
      </w:r>
      <w:r w:rsidR="00B74567" w:rsidRPr="00F01087">
        <w:rPr>
          <w:rFonts w:ascii="Times New Roman" w:hAnsi="Times New Roman" w:cs="Times New Roman"/>
          <w:sz w:val="23"/>
          <w:szCs w:val="23"/>
        </w:rPr>
        <w:t xml:space="preserve">, indem sie die </w:t>
      </w:r>
      <w:r w:rsidRPr="00F01087">
        <w:rPr>
          <w:rFonts w:ascii="Times New Roman" w:hAnsi="Times New Roman" w:cs="Times New Roman"/>
          <w:sz w:val="23"/>
          <w:szCs w:val="23"/>
        </w:rPr>
        <w:t>Möglichkeit einer natürlichen Gotteserkenntnis zwar nicht</w:t>
      </w:r>
      <w:r w:rsidR="00B74567" w:rsidRPr="00F01087">
        <w:rPr>
          <w:rFonts w:ascii="Times New Roman" w:hAnsi="Times New Roman" w:cs="Times New Roman"/>
          <w:sz w:val="23"/>
          <w:szCs w:val="23"/>
        </w:rPr>
        <w:t xml:space="preserve"> als</w:t>
      </w:r>
      <w:r w:rsidRPr="00F01087">
        <w:rPr>
          <w:rFonts w:ascii="Times New Roman" w:hAnsi="Times New Roman" w:cs="Times New Roman"/>
          <w:sz w:val="23"/>
          <w:szCs w:val="23"/>
        </w:rPr>
        <w:t xml:space="preserve"> hinrei</w:t>
      </w:r>
      <w:r w:rsidR="00B74567" w:rsidRPr="00F01087">
        <w:rPr>
          <w:rFonts w:ascii="Times New Roman" w:hAnsi="Times New Roman" w:cs="Times New Roman"/>
          <w:sz w:val="23"/>
          <w:szCs w:val="23"/>
        </w:rPr>
        <w:t>chende,</w:t>
      </w:r>
      <w:r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345423" w:rsidRPr="00F01087">
        <w:rPr>
          <w:rFonts w:ascii="Times New Roman" w:hAnsi="Times New Roman" w:cs="Times New Roman"/>
          <w:sz w:val="23"/>
          <w:szCs w:val="23"/>
        </w:rPr>
        <w:t>sondern</w:t>
      </w:r>
      <w:r w:rsidR="00267BC5" w:rsidRPr="00F01087">
        <w:rPr>
          <w:rFonts w:ascii="Times New Roman" w:hAnsi="Times New Roman" w:cs="Times New Roman"/>
          <w:sz w:val="23"/>
          <w:szCs w:val="23"/>
        </w:rPr>
        <w:t xml:space="preserve"> eher</w:t>
      </w:r>
      <w:r w:rsidR="00B74567" w:rsidRPr="00F01087">
        <w:rPr>
          <w:rFonts w:ascii="Times New Roman" w:hAnsi="Times New Roman" w:cs="Times New Roman"/>
          <w:sz w:val="23"/>
          <w:szCs w:val="23"/>
        </w:rPr>
        <w:t xml:space="preserve"> als</w:t>
      </w:r>
      <w:r w:rsidRPr="00F01087">
        <w:rPr>
          <w:rFonts w:ascii="Times New Roman" w:hAnsi="Times New Roman" w:cs="Times New Roman"/>
          <w:sz w:val="23"/>
          <w:szCs w:val="23"/>
        </w:rPr>
        <w:t xml:space="preserve"> notwendige Voraussetzung</w:t>
      </w:r>
      <w:r w:rsidR="00345423" w:rsidRPr="00F01087">
        <w:rPr>
          <w:rFonts w:ascii="Times New Roman" w:hAnsi="Times New Roman" w:cs="Times New Roman"/>
          <w:sz w:val="23"/>
          <w:szCs w:val="23"/>
        </w:rPr>
        <w:t xml:space="preserve"> (im Sinn eines allgemeiner Vernunftargumentation </w:t>
      </w:r>
      <w:r w:rsidR="00345423" w:rsidRPr="00F01087">
        <w:rPr>
          <w:rFonts w:ascii="Times New Roman" w:hAnsi="Times New Roman" w:cs="Times New Roman"/>
          <w:sz w:val="23"/>
          <w:szCs w:val="23"/>
        </w:rPr>
        <w:lastRenderedPageBreak/>
        <w:t>zugänglichen Anknüpfungspunktes)</w:t>
      </w:r>
      <w:r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B74567" w:rsidRPr="00F01087">
        <w:rPr>
          <w:rFonts w:ascii="Times New Roman" w:hAnsi="Times New Roman" w:cs="Times New Roman"/>
          <w:sz w:val="23"/>
          <w:szCs w:val="23"/>
        </w:rPr>
        <w:t>erachtet</w:t>
      </w:r>
      <w:r w:rsidRPr="00F01087">
        <w:rPr>
          <w:rFonts w:ascii="Times New Roman" w:hAnsi="Times New Roman" w:cs="Times New Roman"/>
          <w:sz w:val="23"/>
          <w:szCs w:val="23"/>
        </w:rPr>
        <w:t xml:space="preserve">, den </w:t>
      </w:r>
      <w:r w:rsidR="00345423" w:rsidRPr="00F01087">
        <w:rPr>
          <w:rFonts w:ascii="Times New Roman" w:hAnsi="Times New Roman" w:cs="Times New Roman"/>
          <w:sz w:val="23"/>
          <w:szCs w:val="23"/>
        </w:rPr>
        <w:t>G</w:t>
      </w:r>
      <w:r w:rsidRPr="00F01087">
        <w:rPr>
          <w:rFonts w:ascii="Times New Roman" w:hAnsi="Times New Roman" w:cs="Times New Roman"/>
          <w:sz w:val="23"/>
          <w:szCs w:val="23"/>
        </w:rPr>
        <w:t>lauben</w:t>
      </w:r>
      <w:r w:rsidR="00345423" w:rsidRPr="00F01087">
        <w:rPr>
          <w:rFonts w:ascii="Times New Roman" w:hAnsi="Times New Roman" w:cs="Times New Roman"/>
          <w:sz w:val="23"/>
          <w:szCs w:val="23"/>
        </w:rPr>
        <w:t xml:space="preserve"> an Gottes geschichtliche Selbstoffe</w:t>
      </w:r>
      <w:r w:rsidR="00345423" w:rsidRPr="00F01087">
        <w:rPr>
          <w:rFonts w:ascii="Times New Roman" w:hAnsi="Times New Roman" w:cs="Times New Roman"/>
          <w:sz w:val="23"/>
          <w:szCs w:val="23"/>
        </w:rPr>
        <w:t>n</w:t>
      </w:r>
      <w:r w:rsidR="00345423" w:rsidRPr="00F01087">
        <w:rPr>
          <w:rFonts w:ascii="Times New Roman" w:hAnsi="Times New Roman" w:cs="Times New Roman"/>
          <w:sz w:val="23"/>
          <w:szCs w:val="23"/>
        </w:rPr>
        <w:t>barung</w:t>
      </w:r>
      <w:r w:rsidRPr="00F01087">
        <w:rPr>
          <w:rFonts w:ascii="Times New Roman" w:hAnsi="Times New Roman" w:cs="Times New Roman"/>
          <w:sz w:val="23"/>
          <w:szCs w:val="23"/>
        </w:rPr>
        <w:t xml:space="preserve"> universal verkünden und verantworten zu können.</w:t>
      </w:r>
    </w:p>
    <w:p w:rsidR="00501620" w:rsidRPr="00F01087" w:rsidRDefault="00381C2E" w:rsidP="00E276A1">
      <w:pPr>
        <w:ind w:left="0" w:firstLine="284"/>
        <w:rPr>
          <w:rFonts w:ascii="Times New Roman" w:hAnsi="Times New Roman" w:cs="Times New Roman"/>
          <w:sz w:val="23"/>
          <w:szCs w:val="23"/>
        </w:rPr>
      </w:pPr>
      <w:r w:rsidRPr="00F01087">
        <w:rPr>
          <w:rFonts w:ascii="Times New Roman" w:hAnsi="Times New Roman" w:cs="Times New Roman"/>
          <w:sz w:val="23"/>
          <w:szCs w:val="23"/>
        </w:rPr>
        <w:t>Auch</w:t>
      </w:r>
      <w:r w:rsidR="00DD2B3F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D2B3F" w:rsidRPr="00F01087">
        <w:rPr>
          <w:rFonts w:ascii="Times New Roman" w:hAnsi="Times New Roman" w:cs="Times New Roman"/>
          <w:sz w:val="23"/>
          <w:szCs w:val="23"/>
        </w:rPr>
        <w:t>M</w:t>
      </w:r>
      <w:proofErr w:type="gramStart"/>
      <w:r w:rsidR="00DD2B3F" w:rsidRPr="00F01087">
        <w:rPr>
          <w:rFonts w:ascii="Times New Roman" w:hAnsi="Times New Roman" w:cs="Times New Roman"/>
          <w:sz w:val="23"/>
          <w:szCs w:val="23"/>
        </w:rPr>
        <w:t>.´</w:t>
      </w:r>
      <w:proofErr w:type="gramEnd"/>
      <w:r w:rsidR="00DD2B3F" w:rsidRPr="00F01087">
        <w:rPr>
          <w:rFonts w:ascii="Times New Roman" w:hAnsi="Times New Roman" w:cs="Times New Roman"/>
          <w:sz w:val="23"/>
          <w:szCs w:val="23"/>
        </w:rPr>
        <w:t>s</w:t>
      </w:r>
      <w:proofErr w:type="spellEnd"/>
      <w:r w:rsidR="00DD2B3F" w:rsidRPr="00F01087">
        <w:rPr>
          <w:rFonts w:ascii="Times New Roman" w:hAnsi="Times New Roman" w:cs="Times New Roman"/>
          <w:sz w:val="23"/>
          <w:szCs w:val="23"/>
        </w:rPr>
        <w:t xml:space="preserve"> eige</w:t>
      </w:r>
      <w:r w:rsidRPr="00F01087">
        <w:rPr>
          <w:rFonts w:ascii="Times New Roman" w:hAnsi="Times New Roman" w:cs="Times New Roman"/>
          <w:sz w:val="23"/>
          <w:szCs w:val="23"/>
        </w:rPr>
        <w:t>nes</w:t>
      </w:r>
      <w:r w:rsidR="00DD2B3F" w:rsidRPr="00F01087">
        <w:rPr>
          <w:rFonts w:ascii="Times New Roman" w:hAnsi="Times New Roman" w:cs="Times New Roman"/>
          <w:sz w:val="23"/>
          <w:szCs w:val="23"/>
        </w:rPr>
        <w:t xml:space="preserve"> Argument </w:t>
      </w:r>
      <w:r w:rsidR="00C14B12" w:rsidRPr="00F01087">
        <w:rPr>
          <w:rFonts w:ascii="Times New Roman" w:hAnsi="Times New Roman" w:cs="Times New Roman"/>
          <w:sz w:val="23"/>
          <w:szCs w:val="23"/>
        </w:rPr>
        <w:t xml:space="preserve">arbeitet mit </w:t>
      </w:r>
      <w:r w:rsidR="00741256" w:rsidRPr="00F01087">
        <w:rPr>
          <w:rFonts w:ascii="Times New Roman" w:hAnsi="Times New Roman" w:cs="Times New Roman"/>
          <w:sz w:val="23"/>
          <w:szCs w:val="23"/>
        </w:rPr>
        <w:t xml:space="preserve">einseitigen oder zumindest problematischen </w:t>
      </w:r>
      <w:r w:rsidRPr="00F01087">
        <w:rPr>
          <w:rFonts w:ascii="Times New Roman" w:hAnsi="Times New Roman" w:cs="Times New Roman"/>
          <w:sz w:val="23"/>
          <w:szCs w:val="23"/>
        </w:rPr>
        <w:t>Altern</w:t>
      </w:r>
      <w:r w:rsidRPr="00F01087">
        <w:rPr>
          <w:rFonts w:ascii="Times New Roman" w:hAnsi="Times New Roman" w:cs="Times New Roman"/>
          <w:sz w:val="23"/>
          <w:szCs w:val="23"/>
        </w:rPr>
        <w:t>a</w:t>
      </w:r>
      <w:r w:rsidRPr="00F01087">
        <w:rPr>
          <w:rFonts w:ascii="Times New Roman" w:hAnsi="Times New Roman" w:cs="Times New Roman"/>
          <w:sz w:val="23"/>
          <w:szCs w:val="23"/>
        </w:rPr>
        <w:t>tiven</w:t>
      </w:r>
      <w:r w:rsidR="00DD2B3F" w:rsidRPr="00F01087">
        <w:rPr>
          <w:rFonts w:ascii="Times New Roman" w:hAnsi="Times New Roman" w:cs="Times New Roman"/>
          <w:sz w:val="23"/>
          <w:szCs w:val="23"/>
        </w:rPr>
        <w:t xml:space="preserve">. Prämisse 1 </w:t>
      </w:r>
      <w:r w:rsidR="004C21DF" w:rsidRPr="00F01087">
        <w:rPr>
          <w:rFonts w:ascii="Times New Roman" w:hAnsi="Times New Roman" w:cs="Times New Roman"/>
          <w:sz w:val="23"/>
          <w:szCs w:val="23"/>
        </w:rPr>
        <w:t>behauptet</w:t>
      </w:r>
      <w:r w:rsidR="00DD2B3F" w:rsidRPr="00F01087">
        <w:rPr>
          <w:rFonts w:ascii="Times New Roman" w:hAnsi="Times New Roman" w:cs="Times New Roman"/>
          <w:sz w:val="23"/>
          <w:szCs w:val="23"/>
        </w:rPr>
        <w:t xml:space="preserve">, dass </w:t>
      </w:r>
      <w:r w:rsidR="00E62587" w:rsidRPr="00F01087">
        <w:rPr>
          <w:rFonts w:ascii="Times New Roman" w:hAnsi="Times New Roman" w:cs="Times New Roman"/>
          <w:sz w:val="23"/>
          <w:szCs w:val="23"/>
        </w:rPr>
        <w:t xml:space="preserve">die </w:t>
      </w:r>
      <w:r w:rsidR="00C14B12" w:rsidRPr="00F01087">
        <w:rPr>
          <w:rFonts w:ascii="Times New Roman" w:hAnsi="Times New Roman" w:cs="Times New Roman"/>
          <w:sz w:val="23"/>
          <w:szCs w:val="23"/>
        </w:rPr>
        <w:t xml:space="preserve">innere </w:t>
      </w:r>
      <w:r w:rsidR="00215E97" w:rsidRPr="00F01087">
        <w:rPr>
          <w:rFonts w:ascii="Times New Roman" w:hAnsi="Times New Roman" w:cs="Times New Roman"/>
          <w:sz w:val="23"/>
          <w:szCs w:val="23"/>
        </w:rPr>
        <w:t>W</w:t>
      </w:r>
      <w:r w:rsidR="0044630F" w:rsidRPr="00F01087">
        <w:rPr>
          <w:rFonts w:ascii="Times New Roman" w:hAnsi="Times New Roman" w:cs="Times New Roman"/>
          <w:sz w:val="23"/>
          <w:szCs w:val="23"/>
        </w:rPr>
        <w:t>andlung</w:t>
      </w:r>
      <w:r w:rsidR="00C839BF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DD2B3F" w:rsidRPr="00F01087">
        <w:rPr>
          <w:rFonts w:ascii="Times New Roman" w:hAnsi="Times New Roman" w:cs="Times New Roman"/>
          <w:sz w:val="23"/>
          <w:szCs w:val="23"/>
        </w:rPr>
        <w:t xml:space="preserve">von einem </w:t>
      </w:r>
      <w:r w:rsidR="00215E97" w:rsidRPr="00F01087">
        <w:rPr>
          <w:rFonts w:ascii="Times New Roman" w:hAnsi="Times New Roman" w:cs="Times New Roman"/>
          <w:sz w:val="23"/>
          <w:szCs w:val="23"/>
        </w:rPr>
        <w:t>selbstsüchtig</w:t>
      </w:r>
      <w:r w:rsidR="00DD2B3F" w:rsidRPr="00F01087">
        <w:rPr>
          <w:rFonts w:ascii="Times New Roman" w:hAnsi="Times New Roman" w:cs="Times New Roman"/>
          <w:sz w:val="23"/>
          <w:szCs w:val="23"/>
        </w:rPr>
        <w:t xml:space="preserve"> zu einem selbstl</w:t>
      </w:r>
      <w:r w:rsidR="00DD2B3F" w:rsidRPr="00F01087">
        <w:rPr>
          <w:rFonts w:ascii="Times New Roman" w:hAnsi="Times New Roman" w:cs="Times New Roman"/>
          <w:sz w:val="23"/>
          <w:szCs w:val="23"/>
        </w:rPr>
        <w:t>o</w:t>
      </w:r>
      <w:r w:rsidR="00DD2B3F" w:rsidRPr="00F01087">
        <w:rPr>
          <w:rFonts w:ascii="Times New Roman" w:hAnsi="Times New Roman" w:cs="Times New Roman"/>
          <w:sz w:val="23"/>
          <w:szCs w:val="23"/>
        </w:rPr>
        <w:t>s</w:t>
      </w:r>
      <w:r w:rsidR="00C76516" w:rsidRPr="00F01087">
        <w:rPr>
          <w:rFonts w:ascii="Times New Roman" w:hAnsi="Times New Roman" w:cs="Times New Roman"/>
          <w:sz w:val="23"/>
          <w:szCs w:val="23"/>
        </w:rPr>
        <w:t>en</w:t>
      </w:r>
      <w:r w:rsidR="00215E97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DD2B3F" w:rsidRPr="00F01087">
        <w:rPr>
          <w:rFonts w:ascii="Times New Roman" w:hAnsi="Times New Roman" w:cs="Times New Roman"/>
          <w:sz w:val="23"/>
          <w:szCs w:val="23"/>
        </w:rPr>
        <w:t xml:space="preserve">Menschen </w:t>
      </w:r>
      <w:r w:rsidR="00C839BF" w:rsidRPr="00F01087">
        <w:rPr>
          <w:rFonts w:ascii="Times New Roman" w:hAnsi="Times New Roman" w:cs="Times New Roman"/>
          <w:sz w:val="23"/>
          <w:szCs w:val="23"/>
        </w:rPr>
        <w:t xml:space="preserve">am besten erklärt wird, </w:t>
      </w:r>
      <w:r w:rsidR="004C21DF" w:rsidRPr="00F01087">
        <w:rPr>
          <w:rFonts w:ascii="Times New Roman" w:hAnsi="Times New Roman" w:cs="Times New Roman"/>
          <w:sz w:val="23"/>
          <w:szCs w:val="23"/>
        </w:rPr>
        <w:t>indem s</w:t>
      </w:r>
      <w:r w:rsidR="00C839BF" w:rsidRPr="00F01087">
        <w:rPr>
          <w:rFonts w:ascii="Times New Roman" w:hAnsi="Times New Roman" w:cs="Times New Roman"/>
          <w:sz w:val="23"/>
          <w:szCs w:val="23"/>
        </w:rPr>
        <w:t>ie als von Gott verursacht verstanden wird</w:t>
      </w:r>
      <w:r w:rsidR="00F22D70" w:rsidRPr="00F01087">
        <w:rPr>
          <w:rFonts w:ascii="Times New Roman" w:hAnsi="Times New Roman" w:cs="Times New Roman"/>
          <w:sz w:val="23"/>
          <w:szCs w:val="23"/>
        </w:rPr>
        <w:t xml:space="preserve">. </w:t>
      </w:r>
      <w:r w:rsidR="00C839BF" w:rsidRPr="00F01087">
        <w:rPr>
          <w:rFonts w:ascii="Times New Roman" w:hAnsi="Times New Roman" w:cs="Times New Roman"/>
          <w:sz w:val="23"/>
          <w:szCs w:val="23"/>
        </w:rPr>
        <w:t>Auf eine</w:t>
      </w:r>
      <w:r w:rsidR="00AA043B" w:rsidRPr="00F01087">
        <w:rPr>
          <w:rFonts w:ascii="Times New Roman" w:hAnsi="Times New Roman" w:cs="Times New Roman"/>
          <w:sz w:val="23"/>
          <w:szCs w:val="23"/>
        </w:rPr>
        <w:t xml:space="preserve"> Auseinandersetzung</w:t>
      </w:r>
      <w:r w:rsidR="00C839BF" w:rsidRPr="00F01087">
        <w:rPr>
          <w:rFonts w:ascii="Times New Roman" w:hAnsi="Times New Roman" w:cs="Times New Roman"/>
          <w:sz w:val="23"/>
          <w:szCs w:val="23"/>
        </w:rPr>
        <w:t xml:space="preserve"> mit alternativen Erklärungsmodellen</w:t>
      </w:r>
      <w:r w:rsidR="00AA043B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C839BF" w:rsidRPr="00F01087">
        <w:rPr>
          <w:rFonts w:ascii="Times New Roman" w:hAnsi="Times New Roman" w:cs="Times New Roman"/>
          <w:sz w:val="23"/>
          <w:szCs w:val="23"/>
        </w:rPr>
        <w:t>(</w:t>
      </w:r>
      <w:r w:rsidR="00501620" w:rsidRPr="00F01087">
        <w:rPr>
          <w:rFonts w:ascii="Times New Roman" w:hAnsi="Times New Roman" w:cs="Times New Roman"/>
          <w:sz w:val="23"/>
          <w:szCs w:val="23"/>
        </w:rPr>
        <w:t>etwa</w:t>
      </w:r>
      <w:r w:rsidR="00C839BF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AA043B" w:rsidRPr="00F01087">
        <w:rPr>
          <w:rFonts w:ascii="Times New Roman" w:hAnsi="Times New Roman" w:cs="Times New Roman"/>
          <w:sz w:val="23"/>
          <w:szCs w:val="23"/>
        </w:rPr>
        <w:t>evolutionspsychologi</w:t>
      </w:r>
      <w:r w:rsidR="00C839BF" w:rsidRPr="00F01087">
        <w:rPr>
          <w:rFonts w:ascii="Times New Roman" w:hAnsi="Times New Roman" w:cs="Times New Roman"/>
          <w:sz w:val="23"/>
          <w:szCs w:val="23"/>
        </w:rPr>
        <w:t>scher</w:t>
      </w:r>
      <w:r w:rsidR="004C21DF" w:rsidRPr="00F01087">
        <w:rPr>
          <w:rFonts w:ascii="Times New Roman" w:hAnsi="Times New Roman" w:cs="Times New Roman"/>
          <w:sz w:val="23"/>
          <w:szCs w:val="23"/>
        </w:rPr>
        <w:t>,</w:t>
      </w:r>
      <w:r w:rsidR="00AA043B" w:rsidRPr="00F01087">
        <w:rPr>
          <w:rFonts w:ascii="Times New Roman" w:hAnsi="Times New Roman" w:cs="Times New Roman"/>
          <w:sz w:val="23"/>
          <w:szCs w:val="23"/>
        </w:rPr>
        <w:t xml:space="preserve"> sozial</w:t>
      </w:r>
      <w:r w:rsidR="004C21DF" w:rsidRPr="00F01087">
        <w:rPr>
          <w:rFonts w:ascii="Times New Roman" w:hAnsi="Times New Roman" w:cs="Times New Roman"/>
          <w:sz w:val="23"/>
          <w:szCs w:val="23"/>
        </w:rPr>
        <w:t>- oder</w:t>
      </w:r>
      <w:r w:rsidR="00215E97" w:rsidRPr="00F01087">
        <w:rPr>
          <w:rFonts w:ascii="Times New Roman" w:hAnsi="Times New Roman" w:cs="Times New Roman"/>
          <w:sz w:val="23"/>
          <w:szCs w:val="23"/>
        </w:rPr>
        <w:t xml:space="preserve"> religions</w:t>
      </w:r>
      <w:r w:rsidR="00AA043B" w:rsidRPr="00F01087">
        <w:rPr>
          <w:rFonts w:ascii="Times New Roman" w:hAnsi="Times New Roman" w:cs="Times New Roman"/>
          <w:sz w:val="23"/>
          <w:szCs w:val="23"/>
        </w:rPr>
        <w:t>psychologi</w:t>
      </w:r>
      <w:r w:rsidR="00C839BF" w:rsidRPr="00F01087">
        <w:rPr>
          <w:rFonts w:ascii="Times New Roman" w:hAnsi="Times New Roman" w:cs="Times New Roman"/>
          <w:sz w:val="23"/>
          <w:szCs w:val="23"/>
        </w:rPr>
        <w:t>scher</w:t>
      </w:r>
      <w:r w:rsidR="00AA043B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C839BF" w:rsidRPr="00F01087">
        <w:rPr>
          <w:rFonts w:ascii="Times New Roman" w:hAnsi="Times New Roman" w:cs="Times New Roman"/>
          <w:sz w:val="23"/>
          <w:szCs w:val="23"/>
        </w:rPr>
        <w:t xml:space="preserve">Art), die </w:t>
      </w:r>
      <w:r w:rsidR="00501620" w:rsidRPr="00F01087">
        <w:rPr>
          <w:rFonts w:ascii="Times New Roman" w:hAnsi="Times New Roman" w:cs="Times New Roman"/>
          <w:sz w:val="23"/>
          <w:szCs w:val="23"/>
        </w:rPr>
        <w:t xml:space="preserve">den angezielten </w:t>
      </w:r>
      <w:proofErr w:type="spellStart"/>
      <w:r w:rsidR="00501620" w:rsidRPr="00F01087">
        <w:rPr>
          <w:rFonts w:ascii="Times New Roman" w:hAnsi="Times New Roman" w:cs="Times New Roman"/>
          <w:sz w:val="23"/>
          <w:szCs w:val="23"/>
        </w:rPr>
        <w:t>abduktiven</w:t>
      </w:r>
      <w:proofErr w:type="spellEnd"/>
      <w:r w:rsidR="00501620" w:rsidRPr="00F01087">
        <w:rPr>
          <w:rFonts w:ascii="Times New Roman" w:hAnsi="Times New Roman" w:cs="Times New Roman"/>
          <w:sz w:val="23"/>
          <w:szCs w:val="23"/>
        </w:rPr>
        <w:t xml:space="preserve"> Schluss </w:t>
      </w:r>
      <w:r w:rsidR="00C839BF" w:rsidRPr="00F01087">
        <w:rPr>
          <w:rFonts w:ascii="Times New Roman" w:hAnsi="Times New Roman" w:cs="Times New Roman"/>
          <w:sz w:val="23"/>
          <w:szCs w:val="23"/>
        </w:rPr>
        <w:t>allererst pla</w:t>
      </w:r>
      <w:r w:rsidR="00C839BF" w:rsidRPr="00F01087">
        <w:rPr>
          <w:rFonts w:ascii="Times New Roman" w:hAnsi="Times New Roman" w:cs="Times New Roman"/>
          <w:sz w:val="23"/>
          <w:szCs w:val="23"/>
        </w:rPr>
        <w:t>u</w:t>
      </w:r>
      <w:r w:rsidR="00C839BF" w:rsidRPr="00F01087">
        <w:rPr>
          <w:rFonts w:ascii="Times New Roman" w:hAnsi="Times New Roman" w:cs="Times New Roman"/>
          <w:sz w:val="23"/>
          <w:szCs w:val="23"/>
        </w:rPr>
        <w:t>sibel machen würden</w:t>
      </w:r>
      <w:r w:rsidR="00C76516" w:rsidRPr="00F01087">
        <w:rPr>
          <w:rFonts w:ascii="Times New Roman" w:hAnsi="Times New Roman" w:cs="Times New Roman"/>
          <w:sz w:val="23"/>
          <w:szCs w:val="23"/>
        </w:rPr>
        <w:t xml:space="preserve">, </w:t>
      </w:r>
      <w:r w:rsidR="004C21DF" w:rsidRPr="00F01087">
        <w:rPr>
          <w:rFonts w:ascii="Times New Roman" w:hAnsi="Times New Roman" w:cs="Times New Roman"/>
          <w:sz w:val="23"/>
          <w:szCs w:val="23"/>
        </w:rPr>
        <w:t>wartet</w:t>
      </w:r>
      <w:r w:rsidR="00C14B12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C839BF" w:rsidRPr="00F01087">
        <w:rPr>
          <w:rFonts w:ascii="Times New Roman" w:hAnsi="Times New Roman" w:cs="Times New Roman"/>
          <w:sz w:val="23"/>
          <w:szCs w:val="23"/>
        </w:rPr>
        <w:t>man</w:t>
      </w:r>
      <w:r w:rsidR="00C76516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C839BF" w:rsidRPr="00F01087">
        <w:rPr>
          <w:rFonts w:ascii="Times New Roman" w:hAnsi="Times New Roman" w:cs="Times New Roman"/>
          <w:sz w:val="23"/>
          <w:szCs w:val="23"/>
        </w:rPr>
        <w:t xml:space="preserve">allerdings </w:t>
      </w:r>
      <w:r w:rsidR="00C76516" w:rsidRPr="00F01087">
        <w:rPr>
          <w:rFonts w:ascii="Times New Roman" w:hAnsi="Times New Roman" w:cs="Times New Roman"/>
          <w:sz w:val="23"/>
          <w:szCs w:val="23"/>
        </w:rPr>
        <w:t>vergeblich. Auch eine Auseinandersetzung mit</w:t>
      </w:r>
      <w:r w:rsidR="00AA043B" w:rsidRPr="00F01087">
        <w:rPr>
          <w:rFonts w:ascii="Times New Roman" w:hAnsi="Times New Roman" w:cs="Times New Roman"/>
          <w:sz w:val="23"/>
          <w:szCs w:val="23"/>
        </w:rPr>
        <w:t xml:space="preserve"> the</w:t>
      </w:r>
      <w:r w:rsidR="00AA043B" w:rsidRPr="00F01087">
        <w:rPr>
          <w:rFonts w:ascii="Times New Roman" w:hAnsi="Times New Roman" w:cs="Times New Roman"/>
          <w:sz w:val="23"/>
          <w:szCs w:val="23"/>
        </w:rPr>
        <w:t>o</w:t>
      </w:r>
      <w:r w:rsidR="00AA043B" w:rsidRPr="00F01087">
        <w:rPr>
          <w:rFonts w:ascii="Times New Roman" w:hAnsi="Times New Roman" w:cs="Times New Roman"/>
          <w:sz w:val="23"/>
          <w:szCs w:val="23"/>
        </w:rPr>
        <w:t xml:space="preserve">logischen Entwürfen, die ohne ein </w:t>
      </w:r>
      <w:proofErr w:type="spellStart"/>
      <w:r w:rsidR="00AA043B" w:rsidRPr="00F01087">
        <w:rPr>
          <w:rFonts w:ascii="Times New Roman" w:hAnsi="Times New Roman" w:cs="Times New Roman"/>
          <w:sz w:val="23"/>
          <w:szCs w:val="23"/>
        </w:rPr>
        <w:t>interventionistisches</w:t>
      </w:r>
      <w:proofErr w:type="spellEnd"/>
      <w:r w:rsidR="00AA043B" w:rsidRPr="00F01087">
        <w:rPr>
          <w:rFonts w:ascii="Times New Roman" w:hAnsi="Times New Roman" w:cs="Times New Roman"/>
          <w:sz w:val="23"/>
          <w:szCs w:val="23"/>
        </w:rPr>
        <w:t xml:space="preserve"> Modell des Handelns Gottes auszuko</w:t>
      </w:r>
      <w:r w:rsidR="00AA043B" w:rsidRPr="00F01087">
        <w:rPr>
          <w:rFonts w:ascii="Times New Roman" w:hAnsi="Times New Roman" w:cs="Times New Roman"/>
          <w:sz w:val="23"/>
          <w:szCs w:val="23"/>
        </w:rPr>
        <w:t>m</w:t>
      </w:r>
      <w:r w:rsidR="00AA043B" w:rsidRPr="00F01087">
        <w:rPr>
          <w:rFonts w:ascii="Times New Roman" w:hAnsi="Times New Roman" w:cs="Times New Roman"/>
          <w:sz w:val="23"/>
          <w:szCs w:val="23"/>
        </w:rPr>
        <w:t>men suchen</w:t>
      </w:r>
      <w:r w:rsidR="00C76516" w:rsidRPr="00F01087">
        <w:rPr>
          <w:rFonts w:ascii="Times New Roman" w:hAnsi="Times New Roman" w:cs="Times New Roman"/>
          <w:sz w:val="23"/>
          <w:szCs w:val="23"/>
        </w:rPr>
        <w:t xml:space="preserve">, </w:t>
      </w:r>
      <w:r w:rsidR="00A76ABA" w:rsidRPr="00F01087">
        <w:rPr>
          <w:rFonts w:ascii="Times New Roman" w:hAnsi="Times New Roman" w:cs="Times New Roman"/>
          <w:sz w:val="23"/>
          <w:szCs w:val="23"/>
        </w:rPr>
        <w:t>bietet M. nicht</w:t>
      </w:r>
      <w:r w:rsidR="00AA043B" w:rsidRPr="00F01087">
        <w:rPr>
          <w:rFonts w:ascii="Times New Roman" w:hAnsi="Times New Roman" w:cs="Times New Roman"/>
          <w:sz w:val="23"/>
          <w:szCs w:val="23"/>
        </w:rPr>
        <w:t>.</w:t>
      </w:r>
      <w:r w:rsidR="00C76516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215E97" w:rsidRPr="00F01087">
        <w:rPr>
          <w:rFonts w:ascii="Times New Roman" w:hAnsi="Times New Roman" w:cs="Times New Roman"/>
          <w:sz w:val="23"/>
          <w:szCs w:val="23"/>
        </w:rPr>
        <w:t xml:space="preserve">Dabei </w:t>
      </w:r>
      <w:r w:rsidR="00C14B12" w:rsidRPr="00F01087">
        <w:rPr>
          <w:rFonts w:ascii="Times New Roman" w:hAnsi="Times New Roman" w:cs="Times New Roman"/>
          <w:sz w:val="23"/>
          <w:szCs w:val="23"/>
        </w:rPr>
        <w:t xml:space="preserve">würden </w:t>
      </w:r>
      <w:r w:rsidR="004C21DF" w:rsidRPr="00F01087">
        <w:rPr>
          <w:rFonts w:ascii="Times New Roman" w:hAnsi="Times New Roman" w:cs="Times New Roman"/>
          <w:sz w:val="23"/>
          <w:szCs w:val="23"/>
        </w:rPr>
        <w:t xml:space="preserve">vermutlich </w:t>
      </w:r>
      <w:r w:rsidR="00215E97" w:rsidRPr="00F01087">
        <w:rPr>
          <w:rFonts w:ascii="Times New Roman" w:hAnsi="Times New Roman" w:cs="Times New Roman"/>
          <w:sz w:val="23"/>
          <w:szCs w:val="23"/>
        </w:rPr>
        <w:t>nicht nur Agnostiker, sondern auch The</w:t>
      </w:r>
      <w:r w:rsidR="00215E97" w:rsidRPr="00F01087">
        <w:rPr>
          <w:rFonts w:ascii="Times New Roman" w:hAnsi="Times New Roman" w:cs="Times New Roman"/>
          <w:sz w:val="23"/>
          <w:szCs w:val="23"/>
        </w:rPr>
        <w:t>o</w:t>
      </w:r>
      <w:r w:rsidR="00215E97" w:rsidRPr="00F01087">
        <w:rPr>
          <w:rFonts w:ascii="Times New Roman" w:hAnsi="Times New Roman" w:cs="Times New Roman"/>
          <w:sz w:val="23"/>
          <w:szCs w:val="23"/>
        </w:rPr>
        <w:t>logen der These zustimmen wür</w:t>
      </w:r>
      <w:r w:rsidR="00C14B12" w:rsidRPr="00F01087">
        <w:rPr>
          <w:rFonts w:ascii="Times New Roman" w:hAnsi="Times New Roman" w:cs="Times New Roman"/>
          <w:sz w:val="23"/>
          <w:szCs w:val="23"/>
        </w:rPr>
        <w:t xml:space="preserve">den, dass </w:t>
      </w:r>
      <w:r w:rsidR="00267BC5" w:rsidRPr="00F01087">
        <w:rPr>
          <w:rFonts w:ascii="Times New Roman" w:hAnsi="Times New Roman" w:cs="Times New Roman"/>
          <w:sz w:val="23"/>
          <w:szCs w:val="23"/>
        </w:rPr>
        <w:t>der in Frage stehende Motivations- und Verhaltensu</w:t>
      </w:r>
      <w:r w:rsidR="00267BC5" w:rsidRPr="00F01087">
        <w:rPr>
          <w:rFonts w:ascii="Times New Roman" w:hAnsi="Times New Roman" w:cs="Times New Roman"/>
          <w:sz w:val="23"/>
          <w:szCs w:val="23"/>
        </w:rPr>
        <w:t>m</w:t>
      </w:r>
      <w:r w:rsidR="00267BC5" w:rsidRPr="00F01087">
        <w:rPr>
          <w:rFonts w:ascii="Times New Roman" w:hAnsi="Times New Roman" w:cs="Times New Roman"/>
          <w:sz w:val="23"/>
          <w:szCs w:val="23"/>
        </w:rPr>
        <w:t>schwung</w:t>
      </w:r>
      <w:r w:rsidR="00C14B12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267BC5" w:rsidRPr="00F01087">
        <w:rPr>
          <w:rFonts w:ascii="Times New Roman" w:hAnsi="Times New Roman" w:cs="Times New Roman"/>
          <w:sz w:val="23"/>
          <w:szCs w:val="23"/>
        </w:rPr>
        <w:t>überzeugender und einfacher</w:t>
      </w:r>
      <w:r w:rsidR="00E62587" w:rsidRPr="00F01087">
        <w:rPr>
          <w:rFonts w:ascii="Times New Roman" w:hAnsi="Times New Roman" w:cs="Times New Roman"/>
          <w:sz w:val="23"/>
          <w:szCs w:val="23"/>
        </w:rPr>
        <w:t xml:space="preserve"> durch</w:t>
      </w:r>
      <w:r w:rsidR="00285683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D64A09" w:rsidRPr="00F01087">
        <w:rPr>
          <w:rFonts w:ascii="Times New Roman" w:hAnsi="Times New Roman" w:cs="Times New Roman"/>
          <w:sz w:val="23"/>
          <w:szCs w:val="23"/>
        </w:rPr>
        <w:t xml:space="preserve">den </w:t>
      </w:r>
      <w:r w:rsidR="00285683" w:rsidRPr="00F01087">
        <w:rPr>
          <w:rFonts w:ascii="Times New Roman" w:hAnsi="Times New Roman" w:cs="Times New Roman"/>
          <w:i/>
          <w:sz w:val="23"/>
          <w:szCs w:val="23"/>
        </w:rPr>
        <w:t>Glauben</w:t>
      </w:r>
      <w:r w:rsidR="00285683" w:rsidRPr="00F01087">
        <w:rPr>
          <w:rFonts w:ascii="Times New Roman" w:hAnsi="Times New Roman" w:cs="Times New Roman"/>
          <w:sz w:val="23"/>
          <w:szCs w:val="23"/>
        </w:rPr>
        <w:t xml:space="preserve"> an </w:t>
      </w:r>
      <w:r w:rsidR="00D64A09" w:rsidRPr="00F01087">
        <w:rPr>
          <w:rFonts w:ascii="Times New Roman" w:hAnsi="Times New Roman" w:cs="Times New Roman"/>
          <w:sz w:val="23"/>
          <w:szCs w:val="23"/>
        </w:rPr>
        <w:t>Gott</w:t>
      </w:r>
      <w:r w:rsidR="008462D5" w:rsidRPr="00F01087">
        <w:rPr>
          <w:rFonts w:ascii="Times New Roman" w:hAnsi="Times New Roman" w:cs="Times New Roman"/>
          <w:sz w:val="23"/>
          <w:szCs w:val="23"/>
        </w:rPr>
        <w:t xml:space="preserve"> bzw. seine Liebe</w:t>
      </w:r>
      <w:r w:rsidR="00E62587" w:rsidRPr="00F01087">
        <w:rPr>
          <w:rFonts w:ascii="Times New Roman" w:hAnsi="Times New Roman" w:cs="Times New Roman"/>
          <w:sz w:val="23"/>
          <w:szCs w:val="23"/>
        </w:rPr>
        <w:t xml:space="preserve"> erklär</w:t>
      </w:r>
      <w:r w:rsidR="00215E97" w:rsidRPr="00F01087">
        <w:rPr>
          <w:rFonts w:ascii="Times New Roman" w:hAnsi="Times New Roman" w:cs="Times New Roman"/>
          <w:sz w:val="23"/>
          <w:szCs w:val="23"/>
        </w:rPr>
        <w:t>t we</w:t>
      </w:r>
      <w:r w:rsidR="00215E97" w:rsidRPr="00F01087">
        <w:rPr>
          <w:rFonts w:ascii="Times New Roman" w:hAnsi="Times New Roman" w:cs="Times New Roman"/>
          <w:sz w:val="23"/>
          <w:szCs w:val="23"/>
        </w:rPr>
        <w:t>r</w:t>
      </w:r>
      <w:r w:rsidR="00215E97" w:rsidRPr="00F01087">
        <w:rPr>
          <w:rFonts w:ascii="Times New Roman" w:hAnsi="Times New Roman" w:cs="Times New Roman"/>
          <w:sz w:val="23"/>
          <w:szCs w:val="23"/>
        </w:rPr>
        <w:t>den k</w:t>
      </w:r>
      <w:r w:rsidR="00267BC5" w:rsidRPr="00F01087">
        <w:rPr>
          <w:rFonts w:ascii="Times New Roman" w:hAnsi="Times New Roman" w:cs="Times New Roman"/>
          <w:sz w:val="23"/>
          <w:szCs w:val="23"/>
        </w:rPr>
        <w:t>ann</w:t>
      </w:r>
      <w:r w:rsidR="00215E97" w:rsidRPr="00F01087">
        <w:rPr>
          <w:rFonts w:ascii="Times New Roman" w:hAnsi="Times New Roman" w:cs="Times New Roman"/>
          <w:sz w:val="23"/>
          <w:szCs w:val="23"/>
        </w:rPr>
        <w:t xml:space="preserve">, als durch </w:t>
      </w:r>
      <w:r w:rsidR="004C21DF" w:rsidRPr="00F01087">
        <w:rPr>
          <w:rFonts w:ascii="Times New Roman" w:hAnsi="Times New Roman" w:cs="Times New Roman"/>
          <w:sz w:val="23"/>
          <w:szCs w:val="23"/>
        </w:rPr>
        <w:t xml:space="preserve">göttliche </w:t>
      </w:r>
      <w:r w:rsidR="00215E97" w:rsidRPr="00F01087">
        <w:rPr>
          <w:rFonts w:ascii="Times New Roman" w:hAnsi="Times New Roman" w:cs="Times New Roman"/>
          <w:sz w:val="23"/>
          <w:szCs w:val="23"/>
        </w:rPr>
        <w:t>Interventionen</w:t>
      </w:r>
      <w:r w:rsidR="00E62587" w:rsidRPr="00F01087">
        <w:rPr>
          <w:rFonts w:ascii="Times New Roman" w:hAnsi="Times New Roman" w:cs="Times New Roman"/>
          <w:sz w:val="23"/>
          <w:szCs w:val="23"/>
        </w:rPr>
        <w:t>.</w:t>
      </w:r>
    </w:p>
    <w:p w:rsidR="00285683" w:rsidRPr="00F01087" w:rsidRDefault="00C76516" w:rsidP="00E276A1">
      <w:pPr>
        <w:ind w:left="0" w:firstLine="284"/>
        <w:rPr>
          <w:rFonts w:ascii="Times New Roman" w:hAnsi="Times New Roman" w:cs="Times New Roman"/>
          <w:sz w:val="23"/>
          <w:szCs w:val="23"/>
        </w:rPr>
      </w:pPr>
      <w:r w:rsidRPr="00F01087">
        <w:rPr>
          <w:rFonts w:ascii="Times New Roman" w:hAnsi="Times New Roman" w:cs="Times New Roman"/>
          <w:sz w:val="23"/>
          <w:szCs w:val="23"/>
        </w:rPr>
        <w:t>Prämisse 2</w:t>
      </w:r>
      <w:r w:rsidR="00501620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44630F" w:rsidRPr="00F01087">
        <w:rPr>
          <w:rFonts w:ascii="Times New Roman" w:hAnsi="Times New Roman" w:cs="Times New Roman"/>
          <w:sz w:val="23"/>
          <w:szCs w:val="23"/>
        </w:rPr>
        <w:t>impliziert</w:t>
      </w:r>
      <w:r w:rsidR="00501620" w:rsidRPr="00F01087">
        <w:rPr>
          <w:rFonts w:ascii="Times New Roman" w:hAnsi="Times New Roman" w:cs="Times New Roman"/>
          <w:sz w:val="23"/>
          <w:szCs w:val="23"/>
        </w:rPr>
        <w:t>, dass sich</w:t>
      </w:r>
      <w:r w:rsidRPr="00F01087">
        <w:rPr>
          <w:rFonts w:ascii="Times New Roman" w:hAnsi="Times New Roman" w:cs="Times New Roman"/>
          <w:sz w:val="23"/>
          <w:szCs w:val="23"/>
        </w:rPr>
        <w:t xml:space="preserve"> mit hinreichender Eindeutigkeit feststellen lässt</w:t>
      </w:r>
      <w:r w:rsidR="00501620" w:rsidRPr="00F01087">
        <w:rPr>
          <w:rFonts w:ascii="Times New Roman" w:hAnsi="Times New Roman" w:cs="Times New Roman"/>
          <w:sz w:val="23"/>
          <w:szCs w:val="23"/>
        </w:rPr>
        <w:t xml:space="preserve">, ob </w:t>
      </w:r>
      <w:r w:rsidR="004C21DF" w:rsidRPr="00F01087">
        <w:rPr>
          <w:rFonts w:ascii="Times New Roman" w:hAnsi="Times New Roman" w:cs="Times New Roman"/>
          <w:sz w:val="23"/>
          <w:szCs w:val="23"/>
        </w:rPr>
        <w:t xml:space="preserve">jemand </w:t>
      </w:r>
      <w:r w:rsidR="00501620" w:rsidRPr="00F01087">
        <w:rPr>
          <w:rFonts w:ascii="Times New Roman" w:hAnsi="Times New Roman" w:cs="Times New Roman"/>
          <w:sz w:val="23"/>
          <w:szCs w:val="23"/>
        </w:rPr>
        <w:t>„</w:t>
      </w:r>
      <w:proofErr w:type="spellStart"/>
      <w:r w:rsidR="004C21DF" w:rsidRPr="00F01087">
        <w:rPr>
          <w:rFonts w:ascii="Times New Roman" w:hAnsi="Times New Roman" w:cs="Times New Roman"/>
          <w:sz w:val="23"/>
          <w:szCs w:val="23"/>
        </w:rPr>
        <w:t>Gods</w:t>
      </w:r>
      <w:proofErr w:type="spellEnd"/>
      <w:r w:rsidR="004C21DF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501620" w:rsidRPr="00F01087">
        <w:rPr>
          <w:rFonts w:ascii="Times New Roman" w:hAnsi="Times New Roman" w:cs="Times New Roman"/>
          <w:sz w:val="23"/>
          <w:szCs w:val="23"/>
        </w:rPr>
        <w:t xml:space="preserve">transformative </w:t>
      </w:r>
      <w:proofErr w:type="spellStart"/>
      <w:r w:rsidR="00501620" w:rsidRPr="00F01087">
        <w:rPr>
          <w:rFonts w:ascii="Times New Roman" w:hAnsi="Times New Roman" w:cs="Times New Roman"/>
          <w:sz w:val="23"/>
          <w:szCs w:val="23"/>
        </w:rPr>
        <w:t>gift</w:t>
      </w:r>
      <w:proofErr w:type="spellEnd"/>
      <w:r w:rsidR="00501620" w:rsidRPr="00F01087">
        <w:rPr>
          <w:rFonts w:ascii="Times New Roman" w:hAnsi="Times New Roman" w:cs="Times New Roman"/>
          <w:sz w:val="23"/>
          <w:szCs w:val="23"/>
        </w:rPr>
        <w:t xml:space="preserve">“ </w:t>
      </w:r>
      <w:r w:rsidR="004C21DF" w:rsidRPr="00F01087">
        <w:rPr>
          <w:rFonts w:ascii="Times New Roman" w:hAnsi="Times New Roman" w:cs="Times New Roman"/>
          <w:sz w:val="23"/>
          <w:szCs w:val="23"/>
        </w:rPr>
        <w:t>zuteil geworden ist</w:t>
      </w:r>
      <w:r w:rsidRPr="00F01087">
        <w:rPr>
          <w:rFonts w:ascii="Times New Roman" w:hAnsi="Times New Roman" w:cs="Times New Roman"/>
          <w:sz w:val="23"/>
          <w:szCs w:val="23"/>
        </w:rPr>
        <w:t xml:space="preserve">. </w:t>
      </w:r>
      <w:r w:rsidR="004C21DF" w:rsidRPr="00F01087">
        <w:rPr>
          <w:rFonts w:ascii="Times New Roman" w:hAnsi="Times New Roman" w:cs="Times New Roman"/>
          <w:sz w:val="23"/>
          <w:szCs w:val="23"/>
        </w:rPr>
        <w:t>Eine</w:t>
      </w:r>
      <w:r w:rsidR="00501620" w:rsidRPr="00F01087">
        <w:rPr>
          <w:rFonts w:ascii="Times New Roman" w:hAnsi="Times New Roman" w:cs="Times New Roman"/>
          <w:sz w:val="23"/>
          <w:szCs w:val="23"/>
        </w:rPr>
        <w:t xml:space="preserve"> phänomenologische Charakterisierung des </w:t>
      </w:r>
      <w:r w:rsidR="00A76ABA" w:rsidRPr="00F01087">
        <w:rPr>
          <w:rFonts w:ascii="Times New Roman" w:hAnsi="Times New Roman" w:cs="Times New Roman"/>
          <w:sz w:val="23"/>
          <w:szCs w:val="23"/>
        </w:rPr>
        <w:t xml:space="preserve">unmittelbaren </w:t>
      </w:r>
      <w:proofErr w:type="spellStart"/>
      <w:r w:rsidR="00501620" w:rsidRPr="00F01087">
        <w:rPr>
          <w:rFonts w:ascii="Times New Roman" w:hAnsi="Times New Roman" w:cs="Times New Roman"/>
          <w:sz w:val="23"/>
          <w:szCs w:val="23"/>
        </w:rPr>
        <w:t>Vertrautseins</w:t>
      </w:r>
      <w:proofErr w:type="spellEnd"/>
      <w:r w:rsidR="00501620" w:rsidRPr="00F01087">
        <w:rPr>
          <w:rFonts w:ascii="Times New Roman" w:hAnsi="Times New Roman" w:cs="Times New Roman"/>
          <w:sz w:val="23"/>
          <w:szCs w:val="23"/>
        </w:rPr>
        <w:t xml:space="preserve"> mit Gott und der damit verbundenen Erfahrungsevidenz</w:t>
      </w:r>
      <w:r w:rsidR="00D64A09" w:rsidRPr="00F01087">
        <w:rPr>
          <w:rFonts w:ascii="Times New Roman" w:hAnsi="Times New Roman" w:cs="Times New Roman"/>
          <w:sz w:val="23"/>
          <w:szCs w:val="23"/>
        </w:rPr>
        <w:t>, die es zu einer solchen Feststellung bedürfte,</w:t>
      </w:r>
      <w:r w:rsidR="00501620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741256" w:rsidRPr="00F01087">
        <w:rPr>
          <w:rFonts w:ascii="Times New Roman" w:hAnsi="Times New Roman" w:cs="Times New Roman"/>
          <w:sz w:val="23"/>
          <w:szCs w:val="23"/>
        </w:rPr>
        <w:t>entwickelt M. leider nicht (obwohl er ausführlich auf die bi</w:t>
      </w:r>
      <w:r w:rsidR="00741256" w:rsidRPr="00F01087">
        <w:rPr>
          <w:rFonts w:ascii="Times New Roman" w:hAnsi="Times New Roman" w:cs="Times New Roman"/>
          <w:sz w:val="23"/>
          <w:szCs w:val="23"/>
        </w:rPr>
        <w:t>b</w:t>
      </w:r>
      <w:r w:rsidR="00741256" w:rsidRPr="00F01087">
        <w:rPr>
          <w:rFonts w:ascii="Times New Roman" w:hAnsi="Times New Roman" w:cs="Times New Roman"/>
          <w:sz w:val="23"/>
          <w:szCs w:val="23"/>
        </w:rPr>
        <w:t>lische</w:t>
      </w:r>
      <w:r w:rsidR="00267BC5" w:rsidRPr="00F01087">
        <w:rPr>
          <w:rFonts w:ascii="Times New Roman" w:hAnsi="Times New Roman" w:cs="Times New Roman"/>
          <w:sz w:val="23"/>
          <w:szCs w:val="23"/>
        </w:rPr>
        <w:t>n</w:t>
      </w:r>
      <w:r w:rsidR="00741256" w:rsidRPr="00F01087">
        <w:rPr>
          <w:rFonts w:ascii="Times New Roman" w:hAnsi="Times New Roman" w:cs="Times New Roman"/>
          <w:sz w:val="23"/>
          <w:szCs w:val="23"/>
        </w:rPr>
        <w:t xml:space="preserve">, insbesondere paulinischen Grundlagen der Theologie einer Neuschöpfung </w:t>
      </w:r>
      <w:r w:rsidR="00C57946" w:rsidRPr="00F01087">
        <w:rPr>
          <w:rFonts w:ascii="Times New Roman" w:hAnsi="Times New Roman" w:cs="Times New Roman"/>
          <w:sz w:val="23"/>
          <w:szCs w:val="23"/>
        </w:rPr>
        <w:t xml:space="preserve">des </w:t>
      </w:r>
      <w:r w:rsidR="00741256" w:rsidRPr="00F01087">
        <w:rPr>
          <w:rFonts w:ascii="Times New Roman" w:hAnsi="Times New Roman" w:cs="Times New Roman"/>
          <w:sz w:val="23"/>
          <w:szCs w:val="23"/>
        </w:rPr>
        <w:t>Menschen in der Kraft des Gottesgeistes eingeht)</w:t>
      </w:r>
      <w:r w:rsidR="00501620" w:rsidRPr="00F01087">
        <w:rPr>
          <w:rFonts w:ascii="Times New Roman" w:hAnsi="Times New Roman" w:cs="Times New Roman"/>
          <w:sz w:val="23"/>
          <w:szCs w:val="23"/>
        </w:rPr>
        <w:t>.</w:t>
      </w:r>
      <w:r w:rsidR="00D64A09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DA6287" w:rsidRPr="00F01087">
        <w:rPr>
          <w:rFonts w:ascii="Times New Roman" w:hAnsi="Times New Roman" w:cs="Times New Roman"/>
          <w:sz w:val="23"/>
          <w:szCs w:val="23"/>
        </w:rPr>
        <w:t>Möglicherweise nimmt M. an,</w:t>
      </w:r>
      <w:r w:rsidR="00DF2D6D" w:rsidRPr="00F01087">
        <w:rPr>
          <w:rFonts w:ascii="Times New Roman" w:hAnsi="Times New Roman" w:cs="Times New Roman"/>
          <w:sz w:val="23"/>
          <w:szCs w:val="23"/>
        </w:rPr>
        <w:t xml:space="preserve"> dass eine </w:t>
      </w:r>
      <w:r w:rsidR="0085550F" w:rsidRPr="00F01087">
        <w:rPr>
          <w:rFonts w:ascii="Times New Roman" w:hAnsi="Times New Roman" w:cs="Times New Roman"/>
          <w:sz w:val="23"/>
          <w:szCs w:val="23"/>
        </w:rPr>
        <w:t>beständige Änd</w:t>
      </w:r>
      <w:r w:rsidR="0085550F" w:rsidRPr="00F01087">
        <w:rPr>
          <w:rFonts w:ascii="Times New Roman" w:hAnsi="Times New Roman" w:cs="Times New Roman"/>
          <w:sz w:val="23"/>
          <w:szCs w:val="23"/>
        </w:rPr>
        <w:t>e</w:t>
      </w:r>
      <w:r w:rsidR="0085550F" w:rsidRPr="00F01087">
        <w:rPr>
          <w:rFonts w:ascii="Times New Roman" w:hAnsi="Times New Roman" w:cs="Times New Roman"/>
          <w:sz w:val="23"/>
          <w:szCs w:val="23"/>
        </w:rPr>
        <w:t xml:space="preserve">rung der moralischen Grundmotivation </w:t>
      </w:r>
      <w:r w:rsidR="00DF2D6D" w:rsidRPr="00F01087">
        <w:rPr>
          <w:rFonts w:ascii="Times New Roman" w:hAnsi="Times New Roman" w:cs="Times New Roman"/>
          <w:sz w:val="23"/>
          <w:szCs w:val="23"/>
        </w:rPr>
        <w:t>hinreicht, um feststellen zu können, ob jemand das ve</w:t>
      </w:r>
      <w:r w:rsidR="00DF2D6D" w:rsidRPr="00F01087">
        <w:rPr>
          <w:rFonts w:ascii="Times New Roman" w:hAnsi="Times New Roman" w:cs="Times New Roman"/>
          <w:sz w:val="23"/>
          <w:szCs w:val="23"/>
        </w:rPr>
        <w:t>r</w:t>
      </w:r>
      <w:r w:rsidR="00DF2D6D" w:rsidRPr="00F01087">
        <w:rPr>
          <w:rFonts w:ascii="Times New Roman" w:hAnsi="Times New Roman" w:cs="Times New Roman"/>
          <w:sz w:val="23"/>
          <w:szCs w:val="23"/>
        </w:rPr>
        <w:t>wandelnde Geschenk erhalten hat?</w:t>
      </w:r>
      <w:r w:rsidR="00285683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5550F" w:rsidRPr="00F01087">
        <w:rPr>
          <w:rFonts w:ascii="Times New Roman" w:hAnsi="Times New Roman" w:cs="Times New Roman"/>
          <w:sz w:val="23"/>
          <w:szCs w:val="23"/>
        </w:rPr>
        <w:t>Doc</w:t>
      </w:r>
      <w:r w:rsidR="00C57946" w:rsidRPr="00F01087">
        <w:rPr>
          <w:rFonts w:ascii="Times New Roman" w:hAnsi="Times New Roman" w:cs="Times New Roman"/>
          <w:sz w:val="23"/>
          <w:szCs w:val="23"/>
        </w:rPr>
        <w:t>h abgesehen davon, dass dies</w:t>
      </w:r>
      <w:r w:rsidR="00267BC5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191D32" w:rsidRPr="00F01087">
        <w:rPr>
          <w:rFonts w:ascii="Times New Roman" w:hAnsi="Times New Roman" w:cs="Times New Roman"/>
          <w:sz w:val="23"/>
          <w:szCs w:val="23"/>
        </w:rPr>
        <w:t xml:space="preserve">(oft) </w:t>
      </w:r>
      <w:r w:rsidR="0085550F" w:rsidRPr="00F01087">
        <w:rPr>
          <w:rFonts w:ascii="Times New Roman" w:hAnsi="Times New Roman" w:cs="Times New Roman"/>
          <w:sz w:val="23"/>
          <w:szCs w:val="23"/>
        </w:rPr>
        <w:t>nicht</w:t>
      </w:r>
      <w:r w:rsidR="00C57946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5550F" w:rsidRPr="00F01087">
        <w:rPr>
          <w:rFonts w:ascii="Times New Roman" w:hAnsi="Times New Roman" w:cs="Times New Roman"/>
          <w:sz w:val="23"/>
          <w:szCs w:val="23"/>
        </w:rPr>
        <w:t>so einfach nicht festzustellen ist</w:t>
      </w:r>
      <w:r w:rsidR="00C57946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267BC5" w:rsidRPr="00F01087">
        <w:rPr>
          <w:rFonts w:ascii="Times New Roman" w:hAnsi="Times New Roman" w:cs="Times New Roman"/>
          <w:sz w:val="23"/>
          <w:szCs w:val="23"/>
        </w:rPr>
        <w:t>(</w:t>
      </w:r>
      <w:r w:rsidR="00C57946" w:rsidRPr="00F01087">
        <w:rPr>
          <w:rFonts w:ascii="Times New Roman" w:hAnsi="Times New Roman" w:cs="Times New Roman"/>
          <w:sz w:val="23"/>
          <w:szCs w:val="23"/>
        </w:rPr>
        <w:t xml:space="preserve">kann </w:t>
      </w:r>
      <w:r w:rsidR="00267BC5" w:rsidRPr="00F01087">
        <w:rPr>
          <w:rFonts w:ascii="Times New Roman" w:hAnsi="Times New Roman" w:cs="Times New Roman"/>
          <w:sz w:val="23"/>
          <w:szCs w:val="23"/>
        </w:rPr>
        <w:t>man denn</w:t>
      </w:r>
      <w:r w:rsidR="00C57946" w:rsidRPr="00F01087">
        <w:rPr>
          <w:rFonts w:ascii="Times New Roman" w:hAnsi="Times New Roman" w:cs="Times New Roman"/>
          <w:sz w:val="23"/>
          <w:szCs w:val="23"/>
        </w:rPr>
        <w:t xml:space="preserve"> um</w:t>
      </w:r>
      <w:r w:rsidR="00191D32" w:rsidRPr="00F01087">
        <w:rPr>
          <w:rFonts w:ascii="Times New Roman" w:hAnsi="Times New Roman" w:cs="Times New Roman"/>
          <w:sz w:val="23"/>
          <w:szCs w:val="23"/>
        </w:rPr>
        <w:t xml:space="preserve"> überhaupt um</w:t>
      </w:r>
      <w:r w:rsidR="00C57946" w:rsidRPr="00F01087">
        <w:rPr>
          <w:rFonts w:ascii="Times New Roman" w:hAnsi="Times New Roman" w:cs="Times New Roman"/>
          <w:sz w:val="23"/>
          <w:szCs w:val="23"/>
        </w:rPr>
        <w:t xml:space="preserve"> seinen eigenen Gnadenstand über</w:t>
      </w:r>
      <w:r w:rsidR="00191D32" w:rsidRPr="00F01087">
        <w:rPr>
          <w:rFonts w:ascii="Times New Roman" w:hAnsi="Times New Roman" w:cs="Times New Roman"/>
          <w:sz w:val="23"/>
          <w:szCs w:val="23"/>
        </w:rPr>
        <w:t>haupt „wi</w:t>
      </w:r>
      <w:r w:rsidR="00191D32" w:rsidRPr="00F01087">
        <w:rPr>
          <w:rFonts w:ascii="Times New Roman" w:hAnsi="Times New Roman" w:cs="Times New Roman"/>
          <w:sz w:val="23"/>
          <w:szCs w:val="23"/>
        </w:rPr>
        <w:t>s</w:t>
      </w:r>
      <w:r w:rsidR="00191D32" w:rsidRPr="00F01087">
        <w:rPr>
          <w:rFonts w:ascii="Times New Roman" w:hAnsi="Times New Roman" w:cs="Times New Roman"/>
          <w:sz w:val="23"/>
          <w:szCs w:val="23"/>
        </w:rPr>
        <w:t>sen“!?</w:t>
      </w:r>
      <w:r w:rsidR="00267BC5" w:rsidRPr="00F01087">
        <w:rPr>
          <w:rFonts w:ascii="Times New Roman" w:hAnsi="Times New Roman" w:cs="Times New Roman"/>
          <w:sz w:val="23"/>
          <w:szCs w:val="23"/>
        </w:rPr>
        <w:t>)</w:t>
      </w:r>
      <w:r w:rsidR="0085550F" w:rsidRPr="00F01087">
        <w:rPr>
          <w:rFonts w:ascii="Times New Roman" w:hAnsi="Times New Roman" w:cs="Times New Roman"/>
          <w:sz w:val="23"/>
          <w:szCs w:val="23"/>
        </w:rPr>
        <w:t>,</w:t>
      </w:r>
      <w:r w:rsidR="00E12F62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5550F" w:rsidRPr="00F01087">
        <w:rPr>
          <w:rFonts w:ascii="Times New Roman" w:hAnsi="Times New Roman" w:cs="Times New Roman"/>
          <w:sz w:val="23"/>
          <w:szCs w:val="23"/>
        </w:rPr>
        <w:t>fragt sich</w:t>
      </w:r>
      <w:r w:rsidR="00DF2D6D" w:rsidRPr="00F01087">
        <w:rPr>
          <w:rFonts w:ascii="Times New Roman" w:hAnsi="Times New Roman" w:cs="Times New Roman"/>
          <w:sz w:val="23"/>
          <w:szCs w:val="23"/>
        </w:rPr>
        <w:t xml:space="preserve">, </w:t>
      </w:r>
      <w:r w:rsidR="00285683" w:rsidRPr="00F01087">
        <w:rPr>
          <w:rFonts w:ascii="Times New Roman" w:hAnsi="Times New Roman" w:cs="Times New Roman"/>
          <w:sz w:val="23"/>
          <w:szCs w:val="23"/>
        </w:rPr>
        <w:t>ob</w:t>
      </w:r>
      <w:r w:rsidR="00DF2D6D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E12F62" w:rsidRPr="00F01087">
        <w:rPr>
          <w:rFonts w:ascii="Times New Roman" w:hAnsi="Times New Roman" w:cs="Times New Roman"/>
          <w:sz w:val="23"/>
          <w:szCs w:val="23"/>
        </w:rPr>
        <w:t xml:space="preserve">und inwiefern </w:t>
      </w:r>
      <w:r w:rsidR="00DF2D6D" w:rsidRPr="00F01087">
        <w:rPr>
          <w:rFonts w:ascii="Times New Roman" w:hAnsi="Times New Roman" w:cs="Times New Roman"/>
          <w:sz w:val="23"/>
          <w:szCs w:val="23"/>
        </w:rPr>
        <w:t xml:space="preserve">eine </w:t>
      </w:r>
      <w:r w:rsidR="0085550F" w:rsidRPr="00F01087">
        <w:rPr>
          <w:rFonts w:ascii="Times New Roman" w:hAnsi="Times New Roman" w:cs="Times New Roman"/>
          <w:sz w:val="23"/>
          <w:szCs w:val="23"/>
        </w:rPr>
        <w:t>m</w:t>
      </w:r>
      <w:r w:rsidR="00DF2D6D" w:rsidRPr="00F01087">
        <w:rPr>
          <w:rFonts w:ascii="Times New Roman" w:hAnsi="Times New Roman" w:cs="Times New Roman"/>
          <w:sz w:val="23"/>
          <w:szCs w:val="23"/>
        </w:rPr>
        <w:t xml:space="preserve">oralische </w:t>
      </w:r>
      <w:r w:rsidR="00DA6287" w:rsidRPr="00F01087">
        <w:rPr>
          <w:rFonts w:ascii="Times New Roman" w:hAnsi="Times New Roman" w:cs="Times New Roman"/>
          <w:sz w:val="23"/>
          <w:szCs w:val="23"/>
        </w:rPr>
        <w:t>Neuausrichtung</w:t>
      </w:r>
      <w:r w:rsidR="00285683" w:rsidRPr="00F01087">
        <w:rPr>
          <w:rFonts w:ascii="Times New Roman" w:hAnsi="Times New Roman" w:cs="Times New Roman"/>
          <w:sz w:val="23"/>
          <w:szCs w:val="23"/>
        </w:rPr>
        <w:t xml:space="preserve"> bereits mit ei</w:t>
      </w:r>
      <w:r w:rsidR="00C57946" w:rsidRPr="00F01087">
        <w:rPr>
          <w:rFonts w:ascii="Times New Roman" w:hAnsi="Times New Roman" w:cs="Times New Roman"/>
          <w:sz w:val="23"/>
          <w:szCs w:val="23"/>
        </w:rPr>
        <w:t>ner „</w:t>
      </w:r>
      <w:proofErr w:type="spellStart"/>
      <w:r w:rsidR="00C57946" w:rsidRPr="00F01087">
        <w:rPr>
          <w:rFonts w:ascii="Times New Roman" w:hAnsi="Times New Roman" w:cs="Times New Roman"/>
          <w:sz w:val="23"/>
          <w:szCs w:val="23"/>
        </w:rPr>
        <w:t>first</w:t>
      </w:r>
      <w:r w:rsidR="00285683" w:rsidRPr="00F01087">
        <w:rPr>
          <w:rFonts w:ascii="Times New Roman" w:hAnsi="Times New Roman" w:cs="Times New Roman"/>
          <w:sz w:val="23"/>
          <w:szCs w:val="23"/>
        </w:rPr>
        <w:t>hand</w:t>
      </w:r>
      <w:proofErr w:type="spellEnd"/>
      <w:r w:rsidR="00285683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5683" w:rsidRPr="00F01087">
        <w:rPr>
          <w:rFonts w:ascii="Times New Roman" w:hAnsi="Times New Roman" w:cs="Times New Roman"/>
          <w:sz w:val="23"/>
          <w:szCs w:val="23"/>
        </w:rPr>
        <w:t>acqaintance</w:t>
      </w:r>
      <w:proofErr w:type="spellEnd"/>
      <w:r w:rsidR="00285683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5683" w:rsidRPr="00F01087">
        <w:rPr>
          <w:rFonts w:ascii="Times New Roman" w:hAnsi="Times New Roman" w:cs="Times New Roman"/>
          <w:sz w:val="23"/>
          <w:szCs w:val="23"/>
        </w:rPr>
        <w:t>of</w:t>
      </w:r>
      <w:proofErr w:type="spellEnd"/>
      <w:r w:rsidR="00285683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5683" w:rsidRPr="00F01087">
        <w:rPr>
          <w:rFonts w:ascii="Times New Roman" w:hAnsi="Times New Roman" w:cs="Times New Roman"/>
          <w:sz w:val="23"/>
          <w:szCs w:val="23"/>
        </w:rPr>
        <w:t>Gods</w:t>
      </w:r>
      <w:proofErr w:type="spellEnd"/>
      <w:r w:rsidR="00285683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5683" w:rsidRPr="00F01087">
        <w:rPr>
          <w:rFonts w:ascii="Times New Roman" w:hAnsi="Times New Roman" w:cs="Times New Roman"/>
          <w:sz w:val="23"/>
          <w:szCs w:val="23"/>
        </w:rPr>
        <w:t>reality</w:t>
      </w:r>
      <w:proofErr w:type="spellEnd"/>
      <w:r w:rsidR="00285683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5683" w:rsidRPr="00F01087">
        <w:rPr>
          <w:rFonts w:ascii="Times New Roman" w:hAnsi="Times New Roman" w:cs="Times New Roman"/>
          <w:sz w:val="23"/>
          <w:szCs w:val="23"/>
        </w:rPr>
        <w:t>and</w:t>
      </w:r>
      <w:proofErr w:type="spellEnd"/>
      <w:r w:rsidR="00285683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85683" w:rsidRPr="00F01087">
        <w:rPr>
          <w:rFonts w:ascii="Times New Roman" w:hAnsi="Times New Roman" w:cs="Times New Roman"/>
          <w:sz w:val="23"/>
          <w:szCs w:val="23"/>
        </w:rPr>
        <w:t>character</w:t>
      </w:r>
      <w:proofErr w:type="spellEnd"/>
      <w:r w:rsidR="00285683" w:rsidRPr="00F01087">
        <w:rPr>
          <w:rFonts w:ascii="Times New Roman" w:hAnsi="Times New Roman" w:cs="Times New Roman"/>
          <w:sz w:val="23"/>
          <w:szCs w:val="23"/>
        </w:rPr>
        <w:t>“ gleichgesetzt wer</w:t>
      </w:r>
      <w:r w:rsidR="00DA6287" w:rsidRPr="00F01087">
        <w:rPr>
          <w:rFonts w:ascii="Times New Roman" w:hAnsi="Times New Roman" w:cs="Times New Roman"/>
          <w:sz w:val="23"/>
          <w:szCs w:val="23"/>
        </w:rPr>
        <w:t>den kann.</w:t>
      </w:r>
    </w:p>
    <w:p w:rsidR="0044630F" w:rsidRPr="00F01087" w:rsidRDefault="001E42C4" w:rsidP="00E276A1">
      <w:pPr>
        <w:ind w:left="0" w:firstLine="284"/>
        <w:rPr>
          <w:rFonts w:ascii="Times New Roman" w:hAnsi="Times New Roman" w:cs="Times New Roman"/>
          <w:sz w:val="23"/>
          <w:szCs w:val="23"/>
        </w:rPr>
      </w:pPr>
      <w:r w:rsidRPr="00F01087">
        <w:rPr>
          <w:rFonts w:ascii="Times New Roman" w:hAnsi="Times New Roman" w:cs="Times New Roman"/>
          <w:sz w:val="23"/>
          <w:szCs w:val="23"/>
        </w:rPr>
        <w:t>Insgesamt fällt auf, dass</w:t>
      </w:r>
      <w:r w:rsidR="00AA043B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940709" w:rsidRPr="00F01087">
        <w:rPr>
          <w:rFonts w:ascii="Times New Roman" w:hAnsi="Times New Roman" w:cs="Times New Roman"/>
          <w:sz w:val="23"/>
          <w:szCs w:val="23"/>
        </w:rPr>
        <w:t>die geschichtlich</w:t>
      </w:r>
      <w:r w:rsidR="00F20965" w:rsidRPr="00F01087">
        <w:rPr>
          <w:rFonts w:ascii="Times New Roman" w:hAnsi="Times New Roman" w:cs="Times New Roman"/>
          <w:sz w:val="23"/>
          <w:szCs w:val="23"/>
        </w:rPr>
        <w:t>-</w:t>
      </w:r>
      <w:r w:rsidR="00DA6287" w:rsidRPr="00F01087">
        <w:rPr>
          <w:rFonts w:ascii="Times New Roman" w:hAnsi="Times New Roman" w:cs="Times New Roman"/>
          <w:sz w:val="23"/>
          <w:szCs w:val="23"/>
        </w:rPr>
        <w:t xml:space="preserve">soziale und damit auch </w:t>
      </w:r>
      <w:proofErr w:type="spellStart"/>
      <w:r w:rsidR="00DA6287" w:rsidRPr="00F01087">
        <w:rPr>
          <w:rFonts w:ascii="Times New Roman" w:hAnsi="Times New Roman" w:cs="Times New Roman"/>
          <w:sz w:val="23"/>
          <w:szCs w:val="23"/>
        </w:rPr>
        <w:t>ekklesiale</w:t>
      </w:r>
      <w:proofErr w:type="spellEnd"/>
      <w:r w:rsidRPr="00F01087">
        <w:rPr>
          <w:rFonts w:ascii="Times New Roman" w:hAnsi="Times New Roman" w:cs="Times New Roman"/>
          <w:sz w:val="23"/>
          <w:szCs w:val="23"/>
        </w:rPr>
        <w:t xml:space="preserve"> Vermitteltheit der </w:t>
      </w:r>
      <w:r w:rsidR="00E12F62" w:rsidRPr="00F01087">
        <w:rPr>
          <w:rFonts w:ascii="Times New Roman" w:hAnsi="Times New Roman" w:cs="Times New Roman"/>
          <w:sz w:val="23"/>
          <w:szCs w:val="23"/>
        </w:rPr>
        <w:t>göttlichen Selbst</w:t>
      </w:r>
      <w:r w:rsidR="00DF2D6D" w:rsidRPr="00F01087">
        <w:rPr>
          <w:rFonts w:ascii="Times New Roman" w:hAnsi="Times New Roman" w:cs="Times New Roman"/>
          <w:sz w:val="23"/>
          <w:szCs w:val="23"/>
        </w:rPr>
        <w:t>offenbarung und</w:t>
      </w:r>
      <w:r w:rsidR="00E12F62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705AA3" w:rsidRPr="00F01087">
        <w:rPr>
          <w:rFonts w:ascii="Times New Roman" w:hAnsi="Times New Roman" w:cs="Times New Roman"/>
          <w:sz w:val="23"/>
          <w:szCs w:val="23"/>
        </w:rPr>
        <w:t>ihrer</w:t>
      </w:r>
      <w:r w:rsidR="00E12F62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705AA3" w:rsidRPr="00F01087">
        <w:rPr>
          <w:rFonts w:ascii="Times New Roman" w:hAnsi="Times New Roman" w:cs="Times New Roman"/>
          <w:sz w:val="23"/>
          <w:szCs w:val="23"/>
        </w:rPr>
        <w:t>Ü</w:t>
      </w:r>
      <w:r w:rsidR="00F22D70" w:rsidRPr="00F01087">
        <w:rPr>
          <w:rFonts w:ascii="Times New Roman" w:hAnsi="Times New Roman" w:cs="Times New Roman"/>
          <w:sz w:val="23"/>
          <w:szCs w:val="23"/>
        </w:rPr>
        <w:t>berlieferung</w:t>
      </w:r>
      <w:r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5550F" w:rsidRPr="00F01087">
        <w:rPr>
          <w:rFonts w:ascii="Times New Roman" w:hAnsi="Times New Roman" w:cs="Times New Roman"/>
          <w:sz w:val="23"/>
          <w:szCs w:val="23"/>
        </w:rPr>
        <w:t xml:space="preserve">bei M. </w:t>
      </w:r>
      <w:r w:rsidRPr="00F01087">
        <w:rPr>
          <w:rFonts w:ascii="Times New Roman" w:hAnsi="Times New Roman" w:cs="Times New Roman"/>
          <w:sz w:val="23"/>
          <w:szCs w:val="23"/>
        </w:rPr>
        <w:t>zugunsten eines individualis</w:t>
      </w:r>
      <w:r w:rsidR="00E12F62" w:rsidRPr="00F01087">
        <w:rPr>
          <w:rFonts w:ascii="Times New Roman" w:hAnsi="Times New Roman" w:cs="Times New Roman"/>
          <w:sz w:val="23"/>
          <w:szCs w:val="23"/>
        </w:rPr>
        <w:t xml:space="preserve">tischen </w:t>
      </w:r>
      <w:r w:rsidRPr="00F01087">
        <w:rPr>
          <w:rFonts w:ascii="Times New Roman" w:hAnsi="Times New Roman" w:cs="Times New Roman"/>
          <w:sz w:val="23"/>
          <w:szCs w:val="23"/>
        </w:rPr>
        <w:t>Modells</w:t>
      </w:r>
      <w:r w:rsidR="00E12F62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DA6287" w:rsidRPr="00F01087">
        <w:rPr>
          <w:rFonts w:ascii="Times New Roman" w:hAnsi="Times New Roman" w:cs="Times New Roman"/>
          <w:sz w:val="23"/>
          <w:szCs w:val="23"/>
        </w:rPr>
        <w:t xml:space="preserve">des Heilswirkens Gottes </w:t>
      </w:r>
      <w:r w:rsidR="00E12F62" w:rsidRPr="00F01087">
        <w:rPr>
          <w:rFonts w:ascii="Times New Roman" w:hAnsi="Times New Roman" w:cs="Times New Roman"/>
          <w:sz w:val="23"/>
          <w:szCs w:val="23"/>
        </w:rPr>
        <w:t>marginalisiert werden</w:t>
      </w:r>
      <w:r w:rsidR="00F20965" w:rsidRPr="00F01087">
        <w:rPr>
          <w:rFonts w:ascii="Times New Roman" w:hAnsi="Times New Roman" w:cs="Times New Roman"/>
          <w:sz w:val="23"/>
          <w:szCs w:val="23"/>
        </w:rPr>
        <w:t>. Es spielt sich</w:t>
      </w:r>
      <w:r w:rsidR="00DA6287" w:rsidRPr="00F01087">
        <w:rPr>
          <w:rFonts w:ascii="Times New Roman" w:hAnsi="Times New Roman" w:cs="Times New Roman"/>
          <w:sz w:val="23"/>
          <w:szCs w:val="23"/>
        </w:rPr>
        <w:t xml:space="preserve"> vornehmlich im</w:t>
      </w:r>
      <w:r w:rsidR="00DF2D6D" w:rsidRPr="00F01087">
        <w:rPr>
          <w:rFonts w:ascii="Times New Roman" w:hAnsi="Times New Roman" w:cs="Times New Roman"/>
          <w:sz w:val="23"/>
          <w:szCs w:val="23"/>
        </w:rPr>
        <w:t xml:space="preserve"> Inne</w:t>
      </w:r>
      <w:r w:rsidR="00DA6287" w:rsidRPr="00F01087">
        <w:rPr>
          <w:rFonts w:ascii="Times New Roman" w:hAnsi="Times New Roman" w:cs="Times New Roman"/>
          <w:sz w:val="23"/>
          <w:szCs w:val="23"/>
        </w:rPr>
        <w:t>nraum des Menschen ab</w:t>
      </w:r>
      <w:r w:rsidR="00F20965" w:rsidRPr="00F01087">
        <w:rPr>
          <w:rFonts w:ascii="Times New Roman" w:hAnsi="Times New Roman" w:cs="Times New Roman"/>
          <w:sz w:val="23"/>
          <w:szCs w:val="23"/>
        </w:rPr>
        <w:t xml:space="preserve">, wo der Mensch </w:t>
      </w:r>
      <w:r w:rsidR="00267BC5" w:rsidRPr="00F01087">
        <w:rPr>
          <w:rFonts w:ascii="Times New Roman" w:hAnsi="Times New Roman" w:cs="Times New Roman"/>
          <w:sz w:val="23"/>
          <w:szCs w:val="23"/>
        </w:rPr>
        <w:t xml:space="preserve">Gottes </w:t>
      </w:r>
      <w:proofErr w:type="gramStart"/>
      <w:r w:rsidR="00267BC5" w:rsidRPr="00F01087">
        <w:rPr>
          <w:rFonts w:ascii="Times New Roman" w:hAnsi="Times New Roman" w:cs="Times New Roman"/>
          <w:sz w:val="23"/>
          <w:szCs w:val="23"/>
        </w:rPr>
        <w:t>intervenierendem</w:t>
      </w:r>
      <w:proofErr w:type="gramEnd"/>
      <w:r w:rsidR="00267BC5" w:rsidRPr="00F01087">
        <w:rPr>
          <w:rFonts w:ascii="Times New Roman" w:hAnsi="Times New Roman" w:cs="Times New Roman"/>
          <w:sz w:val="23"/>
          <w:szCs w:val="23"/>
        </w:rPr>
        <w:t xml:space="preserve"> unvermittelt</w:t>
      </w:r>
      <w:r w:rsidR="00F20965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267BC5" w:rsidRPr="00F01087">
        <w:rPr>
          <w:rFonts w:ascii="Times New Roman" w:hAnsi="Times New Roman" w:cs="Times New Roman"/>
          <w:sz w:val="23"/>
          <w:szCs w:val="23"/>
        </w:rPr>
        <w:t>innewird</w:t>
      </w:r>
      <w:r w:rsidR="00F22D70" w:rsidRPr="00F01087">
        <w:rPr>
          <w:rFonts w:ascii="Times New Roman" w:hAnsi="Times New Roman" w:cs="Times New Roman"/>
          <w:sz w:val="23"/>
          <w:szCs w:val="23"/>
        </w:rPr>
        <w:t>.</w:t>
      </w:r>
      <w:r w:rsidR="0044630F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5550F" w:rsidRPr="00F01087">
        <w:rPr>
          <w:rFonts w:ascii="Times New Roman" w:hAnsi="Times New Roman" w:cs="Times New Roman"/>
          <w:sz w:val="23"/>
          <w:szCs w:val="23"/>
        </w:rPr>
        <w:t>Die im Rahmen der</w:t>
      </w:r>
      <w:r w:rsidR="00DF2D6D" w:rsidRPr="00F01087">
        <w:rPr>
          <w:rFonts w:ascii="Times New Roman" w:hAnsi="Times New Roman" w:cs="Times New Roman"/>
          <w:sz w:val="23"/>
          <w:szCs w:val="23"/>
        </w:rPr>
        <w:t xml:space="preserve"> Wildnis-Parabel insinuierte</w:t>
      </w:r>
      <w:r w:rsidR="0044630F" w:rsidRPr="00F01087">
        <w:rPr>
          <w:rFonts w:ascii="Times New Roman" w:hAnsi="Times New Roman" w:cs="Times New Roman"/>
          <w:sz w:val="23"/>
          <w:szCs w:val="23"/>
        </w:rPr>
        <w:t xml:space="preserve"> Vorstellung, dass wir </w:t>
      </w:r>
      <w:r w:rsidR="00E276A1" w:rsidRPr="00F01087">
        <w:rPr>
          <w:rFonts w:ascii="Times New Roman" w:hAnsi="Times New Roman" w:cs="Times New Roman"/>
          <w:sz w:val="23"/>
          <w:szCs w:val="23"/>
        </w:rPr>
        <w:t>im Besitz eines</w:t>
      </w:r>
      <w:r w:rsidR="0044630F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DF2D6D" w:rsidRPr="00F01087">
        <w:rPr>
          <w:rFonts w:ascii="Times New Roman" w:hAnsi="Times New Roman" w:cs="Times New Roman"/>
          <w:sz w:val="23"/>
          <w:szCs w:val="23"/>
        </w:rPr>
        <w:t>Radiogerät</w:t>
      </w:r>
      <w:r w:rsidR="00E276A1" w:rsidRPr="00F01087">
        <w:rPr>
          <w:rFonts w:ascii="Times New Roman" w:hAnsi="Times New Roman" w:cs="Times New Roman"/>
          <w:sz w:val="23"/>
          <w:szCs w:val="23"/>
        </w:rPr>
        <w:t>es wären</w:t>
      </w:r>
      <w:r w:rsidR="0044630F" w:rsidRPr="00F01087">
        <w:rPr>
          <w:rFonts w:ascii="Times New Roman" w:hAnsi="Times New Roman" w:cs="Times New Roman"/>
          <w:sz w:val="23"/>
          <w:szCs w:val="23"/>
        </w:rPr>
        <w:t xml:space="preserve">, </w:t>
      </w:r>
      <w:r w:rsidR="00DA6287" w:rsidRPr="00F01087">
        <w:rPr>
          <w:rFonts w:ascii="Times New Roman" w:hAnsi="Times New Roman" w:cs="Times New Roman"/>
          <w:sz w:val="23"/>
          <w:szCs w:val="23"/>
        </w:rPr>
        <w:t xml:space="preserve">mit dem wir </w:t>
      </w:r>
      <w:r w:rsidR="00E276A1" w:rsidRPr="00F01087">
        <w:rPr>
          <w:rFonts w:ascii="Times New Roman" w:hAnsi="Times New Roman" w:cs="Times New Roman"/>
          <w:sz w:val="23"/>
          <w:szCs w:val="23"/>
        </w:rPr>
        <w:t xml:space="preserve">die </w:t>
      </w:r>
      <w:r w:rsidR="00A76ABA" w:rsidRPr="00F01087">
        <w:rPr>
          <w:rFonts w:ascii="Times New Roman" w:hAnsi="Times New Roman" w:cs="Times New Roman"/>
          <w:sz w:val="23"/>
          <w:szCs w:val="23"/>
        </w:rPr>
        <w:t>Impulse</w:t>
      </w:r>
      <w:r w:rsidR="00E276A1" w:rsidRPr="00F01087">
        <w:rPr>
          <w:rFonts w:ascii="Times New Roman" w:hAnsi="Times New Roman" w:cs="Times New Roman"/>
          <w:sz w:val="23"/>
          <w:szCs w:val="23"/>
        </w:rPr>
        <w:t xml:space="preserve"> und Signale des Gottesgeistes – bei richtiger </w:t>
      </w:r>
      <w:r w:rsidR="00A76ABA" w:rsidRPr="00F01087">
        <w:rPr>
          <w:rFonts w:ascii="Times New Roman" w:hAnsi="Times New Roman" w:cs="Times New Roman"/>
          <w:sz w:val="23"/>
          <w:szCs w:val="23"/>
        </w:rPr>
        <w:t>Lebens-</w:t>
      </w:r>
      <w:r w:rsidR="00E276A1" w:rsidRPr="00F01087">
        <w:rPr>
          <w:rFonts w:ascii="Times New Roman" w:hAnsi="Times New Roman" w:cs="Times New Roman"/>
          <w:sz w:val="23"/>
          <w:szCs w:val="23"/>
        </w:rPr>
        <w:t>Einstellung –</w:t>
      </w:r>
      <w:r w:rsidR="009D3270" w:rsidRPr="00F01087">
        <w:rPr>
          <w:rFonts w:ascii="Times New Roman" w:hAnsi="Times New Roman" w:cs="Times New Roman"/>
          <w:sz w:val="23"/>
          <w:szCs w:val="23"/>
        </w:rPr>
        <w:t xml:space="preserve"> mehr oder minder</w:t>
      </w:r>
      <w:r w:rsidR="00DF2D6D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44630F" w:rsidRPr="00F01087">
        <w:rPr>
          <w:rFonts w:ascii="Times New Roman" w:hAnsi="Times New Roman" w:cs="Times New Roman"/>
          <w:sz w:val="23"/>
          <w:szCs w:val="23"/>
        </w:rPr>
        <w:t>direkt</w:t>
      </w:r>
      <w:r w:rsidR="00827C38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DF2D6D" w:rsidRPr="00F01087">
        <w:rPr>
          <w:rFonts w:ascii="Times New Roman" w:hAnsi="Times New Roman" w:cs="Times New Roman"/>
          <w:sz w:val="23"/>
          <w:szCs w:val="23"/>
        </w:rPr>
        <w:t>empfan</w:t>
      </w:r>
      <w:r w:rsidR="00705AA3" w:rsidRPr="00F01087">
        <w:rPr>
          <w:rFonts w:ascii="Times New Roman" w:hAnsi="Times New Roman" w:cs="Times New Roman"/>
          <w:sz w:val="23"/>
          <w:szCs w:val="23"/>
        </w:rPr>
        <w:t>gen könnten</w:t>
      </w:r>
      <w:r w:rsidR="0044630F" w:rsidRPr="00F01087">
        <w:rPr>
          <w:rFonts w:ascii="Times New Roman" w:hAnsi="Times New Roman" w:cs="Times New Roman"/>
          <w:sz w:val="23"/>
          <w:szCs w:val="23"/>
        </w:rPr>
        <w:t>,</w:t>
      </w:r>
      <w:r w:rsidR="00DF2D6D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827C38" w:rsidRPr="00F01087">
        <w:rPr>
          <w:rFonts w:ascii="Times New Roman" w:hAnsi="Times New Roman" w:cs="Times New Roman"/>
          <w:sz w:val="23"/>
          <w:szCs w:val="23"/>
        </w:rPr>
        <w:t xml:space="preserve">bestätigt diese </w:t>
      </w:r>
      <w:r w:rsidR="00267BC5" w:rsidRPr="00F01087">
        <w:rPr>
          <w:rFonts w:ascii="Times New Roman" w:hAnsi="Times New Roman" w:cs="Times New Roman"/>
          <w:sz w:val="23"/>
          <w:szCs w:val="23"/>
        </w:rPr>
        <w:t xml:space="preserve">theologische </w:t>
      </w:r>
      <w:r w:rsidR="00DF2D6D" w:rsidRPr="00F01087">
        <w:rPr>
          <w:rFonts w:ascii="Times New Roman" w:hAnsi="Times New Roman" w:cs="Times New Roman"/>
          <w:sz w:val="23"/>
          <w:szCs w:val="23"/>
        </w:rPr>
        <w:t>Schieflage</w:t>
      </w:r>
      <w:r w:rsidR="0044630F" w:rsidRPr="00F01087">
        <w:rPr>
          <w:rFonts w:ascii="Times New Roman" w:hAnsi="Times New Roman" w:cs="Times New Roman"/>
          <w:sz w:val="23"/>
          <w:szCs w:val="23"/>
        </w:rPr>
        <w:t>.</w:t>
      </w:r>
      <w:r w:rsidR="00381C2E" w:rsidRPr="00F0108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B3356" w:rsidRPr="00F01087" w:rsidRDefault="00507BBC" w:rsidP="00E276A1">
      <w:pPr>
        <w:ind w:left="0" w:firstLine="284"/>
        <w:rPr>
          <w:rFonts w:ascii="Times New Roman" w:hAnsi="Times New Roman" w:cs="Times New Roman"/>
          <w:sz w:val="23"/>
          <w:szCs w:val="23"/>
          <w:lang w:val="de-DE"/>
        </w:rPr>
      </w:pPr>
      <w:proofErr w:type="spellStart"/>
      <w:proofErr w:type="gramStart"/>
      <w:r w:rsidRPr="00F01087">
        <w:rPr>
          <w:rFonts w:ascii="Times New Roman" w:hAnsi="Times New Roman" w:cs="Times New Roman"/>
          <w:sz w:val="23"/>
          <w:szCs w:val="23"/>
        </w:rPr>
        <w:t>M.´</w:t>
      </w:r>
      <w:proofErr w:type="gramEnd"/>
      <w:r w:rsidRPr="00F01087">
        <w:rPr>
          <w:rFonts w:ascii="Times New Roman" w:hAnsi="Times New Roman" w:cs="Times New Roman"/>
          <w:sz w:val="23"/>
          <w:szCs w:val="23"/>
        </w:rPr>
        <w:t>s</w:t>
      </w:r>
      <w:proofErr w:type="spellEnd"/>
      <w:r w:rsidRPr="00F01087">
        <w:rPr>
          <w:rFonts w:ascii="Times New Roman" w:hAnsi="Times New Roman" w:cs="Times New Roman"/>
          <w:sz w:val="23"/>
          <w:szCs w:val="23"/>
        </w:rPr>
        <w:t xml:space="preserve"> Buch </w:t>
      </w:r>
      <w:r w:rsidR="00FD05F6" w:rsidRPr="00F01087">
        <w:rPr>
          <w:rFonts w:ascii="Times New Roman" w:hAnsi="Times New Roman" w:cs="Times New Roman"/>
          <w:sz w:val="23"/>
          <w:szCs w:val="23"/>
        </w:rPr>
        <w:t>zeichnet sich durch einen flüssigen Stil und gute Verständlichkeit aus</w:t>
      </w:r>
      <w:r w:rsidR="00E12F62" w:rsidRPr="00F01087">
        <w:rPr>
          <w:rFonts w:ascii="Times New Roman" w:hAnsi="Times New Roman" w:cs="Times New Roman"/>
          <w:sz w:val="23"/>
          <w:szCs w:val="23"/>
        </w:rPr>
        <w:t xml:space="preserve">. </w:t>
      </w:r>
      <w:r w:rsidR="00542939" w:rsidRPr="00F01087">
        <w:rPr>
          <w:rFonts w:ascii="Times New Roman" w:hAnsi="Times New Roman" w:cs="Times New Roman"/>
          <w:sz w:val="23"/>
          <w:szCs w:val="23"/>
        </w:rPr>
        <w:t>Es</w:t>
      </w:r>
      <w:r w:rsidR="00E12F62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FD05F6" w:rsidRPr="00F01087">
        <w:rPr>
          <w:rFonts w:ascii="Times New Roman" w:hAnsi="Times New Roman" w:cs="Times New Roman"/>
          <w:sz w:val="23"/>
          <w:szCs w:val="23"/>
        </w:rPr>
        <w:t xml:space="preserve">stellt </w:t>
      </w:r>
      <w:r w:rsidR="00705AA3" w:rsidRPr="00F01087">
        <w:rPr>
          <w:rFonts w:ascii="Times New Roman" w:hAnsi="Times New Roman" w:cs="Times New Roman"/>
          <w:sz w:val="23"/>
          <w:szCs w:val="23"/>
        </w:rPr>
        <w:t>de</w:t>
      </w:r>
      <w:r w:rsidR="00FD05F6" w:rsidRPr="00F01087">
        <w:rPr>
          <w:rFonts w:ascii="Times New Roman" w:hAnsi="Times New Roman" w:cs="Times New Roman"/>
          <w:sz w:val="23"/>
          <w:szCs w:val="23"/>
        </w:rPr>
        <w:t xml:space="preserve">n kühnen </w:t>
      </w:r>
      <w:r w:rsidRPr="00F01087">
        <w:rPr>
          <w:rFonts w:ascii="Times New Roman" w:hAnsi="Times New Roman" w:cs="Times New Roman"/>
          <w:sz w:val="23"/>
          <w:szCs w:val="23"/>
        </w:rPr>
        <w:t>Versuch</w:t>
      </w:r>
      <w:r w:rsidR="00FD05F6" w:rsidRPr="00F01087">
        <w:rPr>
          <w:rFonts w:ascii="Times New Roman" w:hAnsi="Times New Roman" w:cs="Times New Roman"/>
          <w:sz w:val="23"/>
          <w:szCs w:val="23"/>
        </w:rPr>
        <w:t xml:space="preserve"> dar</w:t>
      </w:r>
      <w:r w:rsidRPr="00F01087">
        <w:rPr>
          <w:rFonts w:ascii="Times New Roman" w:hAnsi="Times New Roman" w:cs="Times New Roman"/>
          <w:sz w:val="23"/>
          <w:szCs w:val="23"/>
        </w:rPr>
        <w:t xml:space="preserve">, eine </w:t>
      </w:r>
      <w:r w:rsidR="00E276A1" w:rsidRPr="00F01087">
        <w:rPr>
          <w:rFonts w:ascii="Times New Roman" w:hAnsi="Times New Roman" w:cs="Times New Roman"/>
          <w:sz w:val="23"/>
          <w:szCs w:val="23"/>
        </w:rPr>
        <w:t xml:space="preserve">bisweilen </w:t>
      </w:r>
      <w:r w:rsidRPr="00F01087">
        <w:rPr>
          <w:rFonts w:ascii="Times New Roman" w:hAnsi="Times New Roman" w:cs="Times New Roman"/>
          <w:sz w:val="23"/>
          <w:szCs w:val="23"/>
        </w:rPr>
        <w:t>evangelikal anmutende Theologie</w:t>
      </w:r>
      <w:r w:rsidR="00F70312" w:rsidRPr="00F01087">
        <w:rPr>
          <w:rFonts w:ascii="Times New Roman" w:hAnsi="Times New Roman" w:cs="Times New Roman"/>
          <w:sz w:val="23"/>
          <w:szCs w:val="23"/>
        </w:rPr>
        <w:t xml:space="preserve">, die sich durch einen </w:t>
      </w:r>
      <w:r w:rsidR="00A76ABA" w:rsidRPr="00F01087">
        <w:rPr>
          <w:rFonts w:ascii="Times New Roman" w:hAnsi="Times New Roman" w:cs="Times New Roman"/>
          <w:sz w:val="23"/>
          <w:szCs w:val="23"/>
        </w:rPr>
        <w:t>ung</w:t>
      </w:r>
      <w:r w:rsidR="00A76ABA" w:rsidRPr="00F01087">
        <w:rPr>
          <w:rFonts w:ascii="Times New Roman" w:hAnsi="Times New Roman" w:cs="Times New Roman"/>
          <w:sz w:val="23"/>
          <w:szCs w:val="23"/>
        </w:rPr>
        <w:t>e</w:t>
      </w:r>
      <w:r w:rsidR="00A76ABA" w:rsidRPr="00F01087">
        <w:rPr>
          <w:rFonts w:ascii="Times New Roman" w:hAnsi="Times New Roman" w:cs="Times New Roman"/>
          <w:sz w:val="23"/>
          <w:szCs w:val="23"/>
        </w:rPr>
        <w:t>brochenen</w:t>
      </w:r>
      <w:r w:rsidR="00F70312" w:rsidRPr="00F01087">
        <w:rPr>
          <w:rFonts w:ascii="Times New Roman" w:hAnsi="Times New Roman" w:cs="Times New Roman"/>
          <w:sz w:val="23"/>
          <w:szCs w:val="23"/>
        </w:rPr>
        <w:t xml:space="preserve"> Optimismus hinsichtlich des </w:t>
      </w:r>
      <w:r w:rsidR="00A76ABA" w:rsidRPr="00F01087">
        <w:rPr>
          <w:rFonts w:ascii="Times New Roman" w:hAnsi="Times New Roman" w:cs="Times New Roman"/>
          <w:sz w:val="23"/>
          <w:szCs w:val="23"/>
        </w:rPr>
        <w:t>unvermittelten</w:t>
      </w:r>
      <w:r w:rsidR="00F70312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E276A1" w:rsidRPr="00F01087">
        <w:rPr>
          <w:rFonts w:ascii="Times New Roman" w:hAnsi="Times New Roman" w:cs="Times New Roman"/>
          <w:sz w:val="23"/>
          <w:szCs w:val="23"/>
        </w:rPr>
        <w:t>Wirkens</w:t>
      </w:r>
      <w:r w:rsidR="00F70312" w:rsidRPr="00F01087">
        <w:rPr>
          <w:rFonts w:ascii="Times New Roman" w:hAnsi="Times New Roman" w:cs="Times New Roman"/>
          <w:sz w:val="23"/>
          <w:szCs w:val="23"/>
        </w:rPr>
        <w:t xml:space="preserve"> Gottes</w:t>
      </w:r>
      <w:r w:rsidR="00E276A1" w:rsidRPr="00F01087">
        <w:rPr>
          <w:rFonts w:ascii="Times New Roman" w:hAnsi="Times New Roman" w:cs="Times New Roman"/>
          <w:sz w:val="23"/>
          <w:szCs w:val="23"/>
        </w:rPr>
        <w:t xml:space="preserve"> im Menschen und der da</w:t>
      </w:r>
      <w:r w:rsidR="00E276A1" w:rsidRPr="00F01087">
        <w:rPr>
          <w:rFonts w:ascii="Times New Roman" w:hAnsi="Times New Roman" w:cs="Times New Roman"/>
          <w:sz w:val="23"/>
          <w:szCs w:val="23"/>
        </w:rPr>
        <w:t>r</w:t>
      </w:r>
      <w:r w:rsidR="00E276A1" w:rsidRPr="00F01087">
        <w:rPr>
          <w:rFonts w:ascii="Times New Roman" w:hAnsi="Times New Roman" w:cs="Times New Roman"/>
          <w:sz w:val="23"/>
          <w:szCs w:val="23"/>
        </w:rPr>
        <w:t>aus resultierenden Unmittelbarkeit des Menschen zu Gott</w:t>
      </w:r>
      <w:r w:rsidR="00F70312" w:rsidRPr="00F01087">
        <w:rPr>
          <w:rFonts w:ascii="Times New Roman" w:hAnsi="Times New Roman" w:cs="Times New Roman"/>
          <w:sz w:val="23"/>
          <w:szCs w:val="23"/>
        </w:rPr>
        <w:t xml:space="preserve"> auszeichnet, </w:t>
      </w:r>
      <w:r w:rsidR="00705AA3" w:rsidRPr="00F01087">
        <w:rPr>
          <w:rFonts w:ascii="Times New Roman" w:hAnsi="Times New Roman" w:cs="Times New Roman"/>
          <w:sz w:val="23"/>
          <w:szCs w:val="23"/>
        </w:rPr>
        <w:t>auf der Grundlage eines</w:t>
      </w:r>
      <w:r w:rsidR="00F70312" w:rsidRPr="00F0108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B6472" w:rsidRPr="00F01087">
        <w:rPr>
          <w:rFonts w:ascii="Times New Roman" w:hAnsi="Times New Roman" w:cs="Times New Roman"/>
          <w:sz w:val="23"/>
          <w:szCs w:val="23"/>
        </w:rPr>
        <w:t>f</w:t>
      </w:r>
      <w:r w:rsidR="00F70312" w:rsidRPr="00F01087">
        <w:rPr>
          <w:rFonts w:ascii="Times New Roman" w:hAnsi="Times New Roman" w:cs="Times New Roman"/>
          <w:sz w:val="23"/>
          <w:szCs w:val="23"/>
        </w:rPr>
        <w:t>undationalis</w:t>
      </w:r>
      <w:r w:rsidR="004B6472" w:rsidRPr="00F01087">
        <w:rPr>
          <w:rFonts w:ascii="Times New Roman" w:hAnsi="Times New Roman" w:cs="Times New Roman"/>
          <w:sz w:val="23"/>
          <w:szCs w:val="23"/>
        </w:rPr>
        <w:t>tischen</w:t>
      </w:r>
      <w:proofErr w:type="spellEnd"/>
      <w:r w:rsidR="004B6472" w:rsidRPr="00F01087">
        <w:rPr>
          <w:rFonts w:ascii="Times New Roman" w:hAnsi="Times New Roman" w:cs="Times New Roman"/>
          <w:sz w:val="23"/>
          <w:szCs w:val="23"/>
        </w:rPr>
        <w:t xml:space="preserve"> Erkenntnismodells, das </w:t>
      </w:r>
      <w:r w:rsidR="00C41B63" w:rsidRPr="00F01087">
        <w:rPr>
          <w:rFonts w:ascii="Times New Roman" w:hAnsi="Times New Roman" w:cs="Times New Roman"/>
          <w:sz w:val="23"/>
          <w:szCs w:val="23"/>
        </w:rPr>
        <w:t>M.</w:t>
      </w:r>
      <w:r w:rsidR="004B6472" w:rsidRPr="00F01087">
        <w:rPr>
          <w:rFonts w:ascii="Times New Roman" w:hAnsi="Times New Roman" w:cs="Times New Roman"/>
          <w:sz w:val="23"/>
          <w:szCs w:val="23"/>
        </w:rPr>
        <w:t xml:space="preserve"> in früheren Arbeiten </w:t>
      </w:r>
      <w:r w:rsidR="00C41B63" w:rsidRPr="00F01087">
        <w:rPr>
          <w:rFonts w:ascii="Times New Roman" w:hAnsi="Times New Roman" w:cs="Times New Roman"/>
          <w:sz w:val="23"/>
          <w:szCs w:val="23"/>
        </w:rPr>
        <w:t>ausgearbeitet</w:t>
      </w:r>
      <w:r w:rsidR="00542939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FD05F6" w:rsidRPr="00F01087">
        <w:rPr>
          <w:rFonts w:ascii="Times New Roman" w:hAnsi="Times New Roman" w:cs="Times New Roman"/>
          <w:sz w:val="23"/>
          <w:szCs w:val="23"/>
        </w:rPr>
        <w:t xml:space="preserve">und bewährt </w:t>
      </w:r>
      <w:r w:rsidR="004B6472" w:rsidRPr="00F01087">
        <w:rPr>
          <w:rFonts w:ascii="Times New Roman" w:hAnsi="Times New Roman" w:cs="Times New Roman"/>
          <w:sz w:val="23"/>
          <w:szCs w:val="23"/>
        </w:rPr>
        <w:t>hat,</w:t>
      </w:r>
      <w:r w:rsidR="00F70312" w:rsidRPr="00F01087">
        <w:rPr>
          <w:rFonts w:ascii="Times New Roman" w:hAnsi="Times New Roman" w:cs="Times New Roman"/>
          <w:sz w:val="23"/>
          <w:szCs w:val="23"/>
        </w:rPr>
        <w:t xml:space="preserve"> zu rechtfertigen.</w:t>
      </w:r>
      <w:r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E276A1" w:rsidRPr="00F01087">
        <w:rPr>
          <w:rFonts w:ascii="Times New Roman" w:hAnsi="Times New Roman" w:cs="Times New Roman"/>
          <w:sz w:val="23"/>
          <w:szCs w:val="23"/>
        </w:rPr>
        <w:t>Fraglich bleibt freilich, ob</w:t>
      </w:r>
      <w:r w:rsidR="00854D33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E276A1" w:rsidRPr="00F01087">
        <w:rPr>
          <w:rFonts w:ascii="Times New Roman" w:hAnsi="Times New Roman" w:cs="Times New Roman"/>
          <w:sz w:val="23"/>
          <w:szCs w:val="23"/>
        </w:rPr>
        <w:t xml:space="preserve">M. </w:t>
      </w:r>
      <w:r w:rsidR="00854D33" w:rsidRPr="00F01087">
        <w:rPr>
          <w:rFonts w:ascii="Times New Roman" w:hAnsi="Times New Roman" w:cs="Times New Roman"/>
          <w:sz w:val="23"/>
          <w:szCs w:val="23"/>
        </w:rPr>
        <w:t>dies in überzeugender Weise gelingt</w:t>
      </w:r>
      <w:r w:rsidR="004B6472" w:rsidRPr="00F01087">
        <w:rPr>
          <w:rFonts w:ascii="Times New Roman" w:hAnsi="Times New Roman" w:cs="Times New Roman"/>
          <w:sz w:val="23"/>
          <w:szCs w:val="23"/>
        </w:rPr>
        <w:t>. Seine</w:t>
      </w:r>
      <w:r w:rsidR="00F70312" w:rsidRPr="00F01087">
        <w:rPr>
          <w:rFonts w:ascii="Times New Roman" w:hAnsi="Times New Roman" w:cs="Times New Roman"/>
          <w:sz w:val="23"/>
          <w:szCs w:val="23"/>
        </w:rPr>
        <w:t xml:space="preserve"> Ausführungen </w:t>
      </w:r>
      <w:r w:rsidR="004B6472" w:rsidRPr="00F01087">
        <w:rPr>
          <w:rFonts w:ascii="Times New Roman" w:hAnsi="Times New Roman" w:cs="Times New Roman"/>
          <w:sz w:val="23"/>
          <w:szCs w:val="23"/>
        </w:rPr>
        <w:t xml:space="preserve">berücksichtigen </w:t>
      </w:r>
      <w:r w:rsidR="00F70312" w:rsidRPr="00F01087">
        <w:rPr>
          <w:rFonts w:ascii="Times New Roman" w:hAnsi="Times New Roman" w:cs="Times New Roman"/>
          <w:sz w:val="23"/>
          <w:szCs w:val="23"/>
        </w:rPr>
        <w:t>weder alternative Erklärungs</w:t>
      </w:r>
      <w:r w:rsidR="00A76ABA" w:rsidRPr="00F01087">
        <w:rPr>
          <w:rFonts w:ascii="Times New Roman" w:hAnsi="Times New Roman" w:cs="Times New Roman"/>
          <w:sz w:val="23"/>
          <w:szCs w:val="23"/>
        </w:rPr>
        <w:t>modelle genügend</w:t>
      </w:r>
      <w:r w:rsidR="00F70312" w:rsidRPr="00F01087">
        <w:rPr>
          <w:rFonts w:ascii="Times New Roman" w:hAnsi="Times New Roman" w:cs="Times New Roman"/>
          <w:sz w:val="23"/>
          <w:szCs w:val="23"/>
        </w:rPr>
        <w:t xml:space="preserve">, noch </w:t>
      </w:r>
      <w:r w:rsidR="004B6472" w:rsidRPr="00F01087">
        <w:rPr>
          <w:rFonts w:ascii="Times New Roman" w:hAnsi="Times New Roman" w:cs="Times New Roman"/>
          <w:sz w:val="23"/>
          <w:szCs w:val="23"/>
        </w:rPr>
        <w:t>tragen</w:t>
      </w:r>
      <w:r w:rsidR="00854D33" w:rsidRPr="00F01087">
        <w:rPr>
          <w:rFonts w:ascii="Times New Roman" w:hAnsi="Times New Roman" w:cs="Times New Roman"/>
          <w:sz w:val="23"/>
          <w:szCs w:val="23"/>
        </w:rPr>
        <w:t xml:space="preserve"> sie</w:t>
      </w:r>
      <w:r w:rsidR="004B6472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F70312" w:rsidRPr="00F01087">
        <w:rPr>
          <w:rFonts w:ascii="Times New Roman" w:hAnsi="Times New Roman" w:cs="Times New Roman"/>
          <w:sz w:val="23"/>
          <w:szCs w:val="23"/>
        </w:rPr>
        <w:t xml:space="preserve">der </w:t>
      </w:r>
      <w:r w:rsidR="00854D33" w:rsidRPr="00F01087">
        <w:rPr>
          <w:rFonts w:ascii="Times New Roman" w:hAnsi="Times New Roman" w:cs="Times New Roman"/>
          <w:sz w:val="23"/>
          <w:szCs w:val="23"/>
        </w:rPr>
        <w:t xml:space="preserve">geschichtlichen und </w:t>
      </w:r>
      <w:r w:rsidR="00F70312" w:rsidRPr="00F01087">
        <w:rPr>
          <w:rFonts w:ascii="Times New Roman" w:hAnsi="Times New Roman" w:cs="Times New Roman"/>
          <w:sz w:val="23"/>
          <w:szCs w:val="23"/>
        </w:rPr>
        <w:t xml:space="preserve">sozialen Vermitteltheit der </w:t>
      </w:r>
      <w:r w:rsidR="004B6472" w:rsidRPr="00F01087">
        <w:rPr>
          <w:rFonts w:ascii="Times New Roman" w:hAnsi="Times New Roman" w:cs="Times New Roman"/>
          <w:sz w:val="23"/>
          <w:szCs w:val="23"/>
        </w:rPr>
        <w:t>göttlichen Selbstmitteilung hinreichend Rec</w:t>
      </w:r>
      <w:r w:rsidR="004B6472" w:rsidRPr="00F01087">
        <w:rPr>
          <w:rFonts w:ascii="Times New Roman" w:hAnsi="Times New Roman" w:cs="Times New Roman"/>
          <w:sz w:val="23"/>
          <w:szCs w:val="23"/>
        </w:rPr>
        <w:t>h</w:t>
      </w:r>
      <w:r w:rsidR="004B6472" w:rsidRPr="00F01087">
        <w:rPr>
          <w:rFonts w:ascii="Times New Roman" w:hAnsi="Times New Roman" w:cs="Times New Roman"/>
          <w:sz w:val="23"/>
          <w:szCs w:val="23"/>
        </w:rPr>
        <w:t>nung. Wer vertiefte</w:t>
      </w:r>
      <w:r w:rsidR="00A76ABA" w:rsidRPr="00F01087">
        <w:rPr>
          <w:rFonts w:ascii="Times New Roman" w:hAnsi="Times New Roman" w:cs="Times New Roman"/>
          <w:sz w:val="23"/>
          <w:szCs w:val="23"/>
        </w:rPr>
        <w:t xml:space="preserve"> oder gar neue</w:t>
      </w:r>
      <w:r w:rsidR="004B6472" w:rsidRPr="00F01087">
        <w:rPr>
          <w:rFonts w:ascii="Times New Roman" w:hAnsi="Times New Roman" w:cs="Times New Roman"/>
          <w:sz w:val="23"/>
          <w:szCs w:val="23"/>
        </w:rPr>
        <w:t xml:space="preserve"> Einsichten in die theologische Erkenntnislehre und Glauben</w:t>
      </w:r>
      <w:r w:rsidR="004B6472" w:rsidRPr="00F01087">
        <w:rPr>
          <w:rFonts w:ascii="Times New Roman" w:hAnsi="Times New Roman" w:cs="Times New Roman"/>
          <w:sz w:val="23"/>
          <w:szCs w:val="23"/>
        </w:rPr>
        <w:t>s</w:t>
      </w:r>
      <w:r w:rsidR="004B6472" w:rsidRPr="00F01087">
        <w:rPr>
          <w:rFonts w:ascii="Times New Roman" w:hAnsi="Times New Roman" w:cs="Times New Roman"/>
          <w:sz w:val="23"/>
          <w:szCs w:val="23"/>
        </w:rPr>
        <w:t>verantwortung erwartet</w:t>
      </w:r>
      <w:r w:rsidR="00C41B63" w:rsidRPr="00F01087">
        <w:rPr>
          <w:rFonts w:ascii="Times New Roman" w:hAnsi="Times New Roman" w:cs="Times New Roman"/>
          <w:sz w:val="23"/>
          <w:szCs w:val="23"/>
        </w:rPr>
        <w:t xml:space="preserve"> – </w:t>
      </w:r>
      <w:r w:rsidR="00FD05F6" w:rsidRPr="00F01087">
        <w:rPr>
          <w:rFonts w:ascii="Times New Roman" w:hAnsi="Times New Roman" w:cs="Times New Roman"/>
          <w:sz w:val="23"/>
          <w:szCs w:val="23"/>
        </w:rPr>
        <w:t xml:space="preserve">etwa </w:t>
      </w:r>
      <w:r w:rsidR="00C41B63" w:rsidRPr="00F01087">
        <w:rPr>
          <w:rFonts w:ascii="Times New Roman" w:hAnsi="Times New Roman" w:cs="Times New Roman"/>
          <w:sz w:val="23"/>
          <w:szCs w:val="23"/>
        </w:rPr>
        <w:t xml:space="preserve">auf dem Argumentationsniveau der Arbeiten </w:t>
      </w:r>
      <w:r w:rsidR="00FD05F6" w:rsidRPr="00F01087">
        <w:rPr>
          <w:rFonts w:ascii="Times New Roman" w:hAnsi="Times New Roman" w:cs="Times New Roman"/>
          <w:sz w:val="23"/>
          <w:szCs w:val="23"/>
        </w:rPr>
        <w:t xml:space="preserve">W. </w:t>
      </w:r>
      <w:proofErr w:type="spellStart"/>
      <w:r w:rsidR="00C41B63" w:rsidRPr="00F01087">
        <w:rPr>
          <w:rFonts w:ascii="Times New Roman" w:hAnsi="Times New Roman" w:cs="Times New Roman"/>
          <w:sz w:val="23"/>
          <w:szCs w:val="23"/>
        </w:rPr>
        <w:t>Alstons</w:t>
      </w:r>
      <w:proofErr w:type="spellEnd"/>
      <w:r w:rsidR="00C41B63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FD05F6" w:rsidRPr="00F01087">
        <w:rPr>
          <w:rFonts w:ascii="Times New Roman" w:hAnsi="Times New Roman" w:cs="Times New Roman"/>
          <w:sz w:val="23"/>
          <w:szCs w:val="23"/>
        </w:rPr>
        <w:t xml:space="preserve">oder R. </w:t>
      </w:r>
      <w:proofErr w:type="spellStart"/>
      <w:r w:rsidR="00FD05F6" w:rsidRPr="00F01087">
        <w:rPr>
          <w:rFonts w:ascii="Times New Roman" w:hAnsi="Times New Roman" w:cs="Times New Roman"/>
          <w:sz w:val="23"/>
          <w:szCs w:val="23"/>
        </w:rPr>
        <w:t>Swinburnes</w:t>
      </w:r>
      <w:proofErr w:type="spellEnd"/>
      <w:r w:rsidR="00C41B63" w:rsidRPr="00F01087">
        <w:rPr>
          <w:rFonts w:ascii="Times New Roman" w:hAnsi="Times New Roman" w:cs="Times New Roman"/>
          <w:sz w:val="23"/>
          <w:szCs w:val="23"/>
        </w:rPr>
        <w:t xml:space="preserve"> </w:t>
      </w:r>
      <w:r w:rsidR="00705AA3" w:rsidRPr="00F01087">
        <w:rPr>
          <w:rFonts w:ascii="Times New Roman" w:hAnsi="Times New Roman" w:cs="Times New Roman"/>
          <w:sz w:val="23"/>
          <w:szCs w:val="23"/>
        </w:rPr>
        <w:t xml:space="preserve">u.a. </w:t>
      </w:r>
      <w:r w:rsidR="00C41B63" w:rsidRPr="00F01087">
        <w:rPr>
          <w:rFonts w:ascii="Times New Roman" w:hAnsi="Times New Roman" w:cs="Times New Roman"/>
          <w:sz w:val="23"/>
          <w:szCs w:val="23"/>
        </w:rPr>
        <w:t>–</w:t>
      </w:r>
      <w:r w:rsidR="00A76ABA" w:rsidRPr="00F01087">
        <w:rPr>
          <w:rFonts w:ascii="Times New Roman" w:hAnsi="Times New Roman" w:cs="Times New Roman"/>
          <w:sz w:val="23"/>
          <w:szCs w:val="23"/>
        </w:rPr>
        <w:t xml:space="preserve">, </w:t>
      </w:r>
      <w:r w:rsidR="000865A6">
        <w:rPr>
          <w:rFonts w:ascii="Times New Roman" w:hAnsi="Times New Roman" w:cs="Times New Roman"/>
          <w:sz w:val="23"/>
          <w:szCs w:val="23"/>
        </w:rPr>
        <w:t>kommt dabei nicht auf seine Kosten</w:t>
      </w:r>
      <w:r w:rsidR="00A76ABA" w:rsidRPr="00F01087">
        <w:rPr>
          <w:rFonts w:ascii="Times New Roman" w:hAnsi="Times New Roman" w:cs="Times New Roman"/>
          <w:sz w:val="23"/>
          <w:szCs w:val="23"/>
        </w:rPr>
        <w:t>.</w:t>
      </w:r>
    </w:p>
    <w:sectPr w:rsidR="00BB3356" w:rsidRPr="00F01087" w:rsidSect="00A63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compat/>
  <w:rsids>
    <w:rsidRoot w:val="00526FB1"/>
    <w:rsid w:val="0000014F"/>
    <w:rsid w:val="0002116B"/>
    <w:rsid w:val="000331EC"/>
    <w:rsid w:val="00042C36"/>
    <w:rsid w:val="00057532"/>
    <w:rsid w:val="00077E26"/>
    <w:rsid w:val="000865A6"/>
    <w:rsid w:val="000A7D16"/>
    <w:rsid w:val="000C54A9"/>
    <w:rsid w:val="0010670D"/>
    <w:rsid w:val="001112E5"/>
    <w:rsid w:val="00130293"/>
    <w:rsid w:val="00132D97"/>
    <w:rsid w:val="001501B8"/>
    <w:rsid w:val="0017621C"/>
    <w:rsid w:val="001848E8"/>
    <w:rsid w:val="00191D32"/>
    <w:rsid w:val="001A3030"/>
    <w:rsid w:val="001A3B2B"/>
    <w:rsid w:val="001B4988"/>
    <w:rsid w:val="001D5AA4"/>
    <w:rsid w:val="001E42C4"/>
    <w:rsid w:val="001F7398"/>
    <w:rsid w:val="00202960"/>
    <w:rsid w:val="00215E97"/>
    <w:rsid w:val="0024463D"/>
    <w:rsid w:val="0024542C"/>
    <w:rsid w:val="00245FAB"/>
    <w:rsid w:val="00246610"/>
    <w:rsid w:val="00250DAB"/>
    <w:rsid w:val="0025320F"/>
    <w:rsid w:val="00267BC5"/>
    <w:rsid w:val="002833E2"/>
    <w:rsid w:val="00285683"/>
    <w:rsid w:val="002A31F1"/>
    <w:rsid w:val="002A5B79"/>
    <w:rsid w:val="002D1D04"/>
    <w:rsid w:val="002D6D98"/>
    <w:rsid w:val="002E08C0"/>
    <w:rsid w:val="002E0B0D"/>
    <w:rsid w:val="002F7CA0"/>
    <w:rsid w:val="00305700"/>
    <w:rsid w:val="00341AF2"/>
    <w:rsid w:val="00345423"/>
    <w:rsid w:val="00361710"/>
    <w:rsid w:val="00377F87"/>
    <w:rsid w:val="00381C2E"/>
    <w:rsid w:val="003A30E3"/>
    <w:rsid w:val="003A5FC9"/>
    <w:rsid w:val="003D2F53"/>
    <w:rsid w:val="003E0A6C"/>
    <w:rsid w:val="00413EC6"/>
    <w:rsid w:val="004267D1"/>
    <w:rsid w:val="00433CA3"/>
    <w:rsid w:val="00434EEB"/>
    <w:rsid w:val="0044630F"/>
    <w:rsid w:val="00496D23"/>
    <w:rsid w:val="004A0E94"/>
    <w:rsid w:val="004A127A"/>
    <w:rsid w:val="004A78D8"/>
    <w:rsid w:val="004B6472"/>
    <w:rsid w:val="004C21DF"/>
    <w:rsid w:val="004D0A6E"/>
    <w:rsid w:val="004D7FFA"/>
    <w:rsid w:val="004E3F94"/>
    <w:rsid w:val="00501620"/>
    <w:rsid w:val="00504248"/>
    <w:rsid w:val="00507BBC"/>
    <w:rsid w:val="005132F7"/>
    <w:rsid w:val="00516D5A"/>
    <w:rsid w:val="00517723"/>
    <w:rsid w:val="00523098"/>
    <w:rsid w:val="00526FB1"/>
    <w:rsid w:val="00541DE1"/>
    <w:rsid w:val="00542939"/>
    <w:rsid w:val="00560144"/>
    <w:rsid w:val="00561138"/>
    <w:rsid w:val="00562714"/>
    <w:rsid w:val="005671CF"/>
    <w:rsid w:val="005B5275"/>
    <w:rsid w:val="005B56CB"/>
    <w:rsid w:val="005C066F"/>
    <w:rsid w:val="005D653F"/>
    <w:rsid w:val="005E2B8E"/>
    <w:rsid w:val="005E77B5"/>
    <w:rsid w:val="005F7DCA"/>
    <w:rsid w:val="00601551"/>
    <w:rsid w:val="00604763"/>
    <w:rsid w:val="0062348D"/>
    <w:rsid w:val="006365F8"/>
    <w:rsid w:val="0066000C"/>
    <w:rsid w:val="00660FBE"/>
    <w:rsid w:val="00676A58"/>
    <w:rsid w:val="0067797B"/>
    <w:rsid w:val="00681690"/>
    <w:rsid w:val="0068731C"/>
    <w:rsid w:val="0069387F"/>
    <w:rsid w:val="006A3439"/>
    <w:rsid w:val="006B1D4C"/>
    <w:rsid w:val="006E64FB"/>
    <w:rsid w:val="006E6999"/>
    <w:rsid w:val="00705AA3"/>
    <w:rsid w:val="007134C8"/>
    <w:rsid w:val="00717ACA"/>
    <w:rsid w:val="00741256"/>
    <w:rsid w:val="00747673"/>
    <w:rsid w:val="00764CB7"/>
    <w:rsid w:val="007762A3"/>
    <w:rsid w:val="00785E9D"/>
    <w:rsid w:val="007A503F"/>
    <w:rsid w:val="007B4923"/>
    <w:rsid w:val="007B6005"/>
    <w:rsid w:val="007C6E29"/>
    <w:rsid w:val="007F108C"/>
    <w:rsid w:val="00812C25"/>
    <w:rsid w:val="00820D89"/>
    <w:rsid w:val="008224B8"/>
    <w:rsid w:val="00827C38"/>
    <w:rsid w:val="00835627"/>
    <w:rsid w:val="0084580C"/>
    <w:rsid w:val="0084620F"/>
    <w:rsid w:val="008462D5"/>
    <w:rsid w:val="00854D33"/>
    <w:rsid w:val="0085550F"/>
    <w:rsid w:val="008607B6"/>
    <w:rsid w:val="008A6E08"/>
    <w:rsid w:val="008B3F22"/>
    <w:rsid w:val="008B6CE1"/>
    <w:rsid w:val="008F5DB3"/>
    <w:rsid w:val="00904058"/>
    <w:rsid w:val="0091075D"/>
    <w:rsid w:val="00921C6E"/>
    <w:rsid w:val="00925C41"/>
    <w:rsid w:val="009314BD"/>
    <w:rsid w:val="00932049"/>
    <w:rsid w:val="00933AEA"/>
    <w:rsid w:val="00940709"/>
    <w:rsid w:val="009552FF"/>
    <w:rsid w:val="00960988"/>
    <w:rsid w:val="00965EFD"/>
    <w:rsid w:val="009672C4"/>
    <w:rsid w:val="00995E3B"/>
    <w:rsid w:val="009A30C5"/>
    <w:rsid w:val="009D210E"/>
    <w:rsid w:val="009D2528"/>
    <w:rsid w:val="009D2F7B"/>
    <w:rsid w:val="009D3270"/>
    <w:rsid w:val="009D5AF0"/>
    <w:rsid w:val="009D6F7D"/>
    <w:rsid w:val="009E70CE"/>
    <w:rsid w:val="009E7D76"/>
    <w:rsid w:val="009F1731"/>
    <w:rsid w:val="009F7FDC"/>
    <w:rsid w:val="00A04357"/>
    <w:rsid w:val="00A112B8"/>
    <w:rsid w:val="00A13EB2"/>
    <w:rsid w:val="00A27110"/>
    <w:rsid w:val="00A32632"/>
    <w:rsid w:val="00A34890"/>
    <w:rsid w:val="00A6386B"/>
    <w:rsid w:val="00A76ABA"/>
    <w:rsid w:val="00A8150D"/>
    <w:rsid w:val="00A95C99"/>
    <w:rsid w:val="00AA043B"/>
    <w:rsid w:val="00AA4CE7"/>
    <w:rsid w:val="00AA6ADD"/>
    <w:rsid w:val="00AC51C1"/>
    <w:rsid w:val="00AE3B10"/>
    <w:rsid w:val="00B0323A"/>
    <w:rsid w:val="00B222ED"/>
    <w:rsid w:val="00B542EB"/>
    <w:rsid w:val="00B656BE"/>
    <w:rsid w:val="00B74567"/>
    <w:rsid w:val="00BB3356"/>
    <w:rsid w:val="00BB36CE"/>
    <w:rsid w:val="00BB73C9"/>
    <w:rsid w:val="00C03D91"/>
    <w:rsid w:val="00C1027E"/>
    <w:rsid w:val="00C14B12"/>
    <w:rsid w:val="00C33B15"/>
    <w:rsid w:val="00C3754B"/>
    <w:rsid w:val="00C41B63"/>
    <w:rsid w:val="00C45685"/>
    <w:rsid w:val="00C57946"/>
    <w:rsid w:val="00C76516"/>
    <w:rsid w:val="00C839BF"/>
    <w:rsid w:val="00C8408A"/>
    <w:rsid w:val="00C85503"/>
    <w:rsid w:val="00C85BB1"/>
    <w:rsid w:val="00CA0239"/>
    <w:rsid w:val="00CB4B6F"/>
    <w:rsid w:val="00CD4FC0"/>
    <w:rsid w:val="00CD7E9D"/>
    <w:rsid w:val="00D201F0"/>
    <w:rsid w:val="00D20AAF"/>
    <w:rsid w:val="00D26A4F"/>
    <w:rsid w:val="00D64A09"/>
    <w:rsid w:val="00D71471"/>
    <w:rsid w:val="00D72F0A"/>
    <w:rsid w:val="00D7332A"/>
    <w:rsid w:val="00D974DE"/>
    <w:rsid w:val="00DA6287"/>
    <w:rsid w:val="00DB7A02"/>
    <w:rsid w:val="00DC7B3C"/>
    <w:rsid w:val="00DC7ECC"/>
    <w:rsid w:val="00DD2B3F"/>
    <w:rsid w:val="00DE33E7"/>
    <w:rsid w:val="00DF2D6D"/>
    <w:rsid w:val="00DF4600"/>
    <w:rsid w:val="00E02745"/>
    <w:rsid w:val="00E12F62"/>
    <w:rsid w:val="00E240C3"/>
    <w:rsid w:val="00E276A1"/>
    <w:rsid w:val="00E60E80"/>
    <w:rsid w:val="00E620B4"/>
    <w:rsid w:val="00E62587"/>
    <w:rsid w:val="00E86DB6"/>
    <w:rsid w:val="00E94020"/>
    <w:rsid w:val="00E96887"/>
    <w:rsid w:val="00EA286B"/>
    <w:rsid w:val="00EB6808"/>
    <w:rsid w:val="00EE19BD"/>
    <w:rsid w:val="00EE1C75"/>
    <w:rsid w:val="00EF0372"/>
    <w:rsid w:val="00F01087"/>
    <w:rsid w:val="00F037E5"/>
    <w:rsid w:val="00F067EA"/>
    <w:rsid w:val="00F20965"/>
    <w:rsid w:val="00F22D70"/>
    <w:rsid w:val="00F30842"/>
    <w:rsid w:val="00F32474"/>
    <w:rsid w:val="00F37284"/>
    <w:rsid w:val="00F40F29"/>
    <w:rsid w:val="00F41BBB"/>
    <w:rsid w:val="00F512D3"/>
    <w:rsid w:val="00F55F5F"/>
    <w:rsid w:val="00F70312"/>
    <w:rsid w:val="00F721B2"/>
    <w:rsid w:val="00FB4403"/>
    <w:rsid w:val="00FD05F6"/>
    <w:rsid w:val="00FE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38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6286-771E-4D77-87C3-34A1F3D3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Dominikus</dc:creator>
  <cp:lastModifiedBy>Dominikus</cp:lastModifiedBy>
  <cp:revision>49</cp:revision>
  <cp:lastPrinted>2011-03-26T09:31:00Z</cp:lastPrinted>
  <dcterms:created xsi:type="dcterms:W3CDTF">2011-03-19T15:13:00Z</dcterms:created>
  <dcterms:modified xsi:type="dcterms:W3CDTF">2011-03-30T07:34:00Z</dcterms:modified>
</cp:coreProperties>
</file>